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BD" w:rsidRDefault="00A873BD" w:rsidP="00A873BD"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主要标的信息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4346"/>
        <w:gridCol w:w="5072"/>
      </w:tblGrid>
      <w:tr w:rsidR="00A873BD" w:rsidTr="00C02621">
        <w:trPr>
          <w:trHeight w:val="707"/>
          <w:jc w:val="center"/>
        </w:trPr>
        <w:tc>
          <w:tcPr>
            <w:tcW w:w="582" w:type="dxa"/>
            <w:vMerge w:val="restart"/>
            <w:noWrap/>
            <w:vAlign w:val="center"/>
          </w:tcPr>
          <w:p w:rsidR="00A873BD" w:rsidRDefault="00A873BD" w:rsidP="00C02621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1</w:t>
            </w:r>
          </w:p>
        </w:tc>
        <w:tc>
          <w:tcPr>
            <w:tcW w:w="4346" w:type="dxa"/>
            <w:vMerge w:val="restart"/>
            <w:noWrap/>
            <w:vAlign w:val="center"/>
          </w:tcPr>
          <w:p w:rsidR="00A873BD" w:rsidRDefault="00A873BD" w:rsidP="00C02621">
            <w:pPr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总报价</w:t>
            </w:r>
          </w:p>
        </w:tc>
        <w:tc>
          <w:tcPr>
            <w:tcW w:w="5072" w:type="dxa"/>
            <w:noWrap/>
            <w:vAlign w:val="center"/>
          </w:tcPr>
          <w:p w:rsidR="00A873BD" w:rsidRDefault="00A873BD" w:rsidP="00C02621">
            <w:pPr>
              <w:spacing w:line="48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大写：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壹佰肆拾万零贰仟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元</w:t>
            </w:r>
          </w:p>
        </w:tc>
      </w:tr>
      <w:tr w:rsidR="00A873BD" w:rsidTr="00C02621">
        <w:trPr>
          <w:trHeight w:val="606"/>
          <w:jc w:val="center"/>
        </w:trPr>
        <w:tc>
          <w:tcPr>
            <w:tcW w:w="582" w:type="dxa"/>
            <w:vMerge/>
            <w:noWrap/>
            <w:vAlign w:val="center"/>
          </w:tcPr>
          <w:p w:rsidR="00A873BD" w:rsidRDefault="00A873BD" w:rsidP="00C02621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4346" w:type="dxa"/>
            <w:vMerge/>
            <w:noWrap/>
            <w:vAlign w:val="center"/>
          </w:tcPr>
          <w:p w:rsidR="00A873BD" w:rsidRDefault="00A873BD" w:rsidP="00C02621">
            <w:pPr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5072" w:type="dxa"/>
            <w:noWrap/>
            <w:vAlign w:val="center"/>
          </w:tcPr>
          <w:p w:rsidR="00A873BD" w:rsidRDefault="00A873BD" w:rsidP="00A873BD">
            <w:pPr>
              <w:spacing w:line="480" w:lineRule="exact"/>
              <w:rPr>
                <w:rFonts w:ascii="仿宋_GB2312" w:eastAsia="仿宋_GB2312" w:hAnsi="宋体" w:cs="宋体"/>
                <w:bCs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小写：</w:t>
            </w:r>
            <w:r>
              <w:rPr>
                <w:rFonts w:ascii="宋体" w:eastAsia="仿宋_GB2312" w:hAnsi="宋体" w:cs="宋体" w:hint="eastAsia"/>
                <w:bCs/>
                <w:sz w:val="28"/>
                <w:szCs w:val="28"/>
              </w:rPr>
              <w:t>¥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  <w:u w:val="single"/>
              </w:rPr>
              <w:t>1402000.00元</w:t>
            </w:r>
          </w:p>
        </w:tc>
      </w:tr>
      <w:tr w:rsidR="00A873BD" w:rsidTr="00C02621">
        <w:trPr>
          <w:trHeight w:val="700"/>
          <w:jc w:val="center"/>
        </w:trPr>
        <w:tc>
          <w:tcPr>
            <w:tcW w:w="582" w:type="dxa"/>
            <w:noWrap/>
            <w:vAlign w:val="center"/>
          </w:tcPr>
          <w:p w:rsidR="00A873BD" w:rsidRDefault="00A873BD" w:rsidP="00C02621">
            <w:pPr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4346" w:type="dxa"/>
            <w:noWrap/>
            <w:vAlign w:val="center"/>
          </w:tcPr>
          <w:p w:rsidR="00A873BD" w:rsidRDefault="00A873BD" w:rsidP="00C02621">
            <w:pPr>
              <w:spacing w:line="480" w:lineRule="exact"/>
              <w:jc w:val="lef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交货期</w:t>
            </w:r>
          </w:p>
        </w:tc>
        <w:tc>
          <w:tcPr>
            <w:tcW w:w="5072" w:type="dxa"/>
            <w:noWrap/>
            <w:vAlign w:val="center"/>
          </w:tcPr>
          <w:p w:rsidR="00A873BD" w:rsidRDefault="00A873BD" w:rsidP="00C02621">
            <w:pPr>
              <w:spacing w:line="48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30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日历天</w:t>
            </w:r>
            <w:proofErr w:type="gramEnd"/>
          </w:p>
        </w:tc>
      </w:tr>
      <w:tr w:rsidR="00A873BD" w:rsidTr="00C02621">
        <w:trPr>
          <w:trHeight w:val="700"/>
          <w:jc w:val="center"/>
        </w:trPr>
        <w:tc>
          <w:tcPr>
            <w:tcW w:w="582" w:type="dxa"/>
            <w:noWrap/>
            <w:vAlign w:val="center"/>
          </w:tcPr>
          <w:p w:rsidR="00A873BD" w:rsidRDefault="00A873BD" w:rsidP="00C02621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3</w:t>
            </w:r>
          </w:p>
        </w:tc>
        <w:tc>
          <w:tcPr>
            <w:tcW w:w="4346" w:type="dxa"/>
            <w:noWrap/>
            <w:vAlign w:val="center"/>
          </w:tcPr>
          <w:p w:rsidR="00A873BD" w:rsidRDefault="00A873BD" w:rsidP="00C02621">
            <w:pPr>
              <w:spacing w:line="480" w:lineRule="exact"/>
              <w:jc w:val="lef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Cs/>
                <w:sz w:val="28"/>
                <w:szCs w:val="28"/>
              </w:rPr>
              <w:t>质保期</w:t>
            </w:r>
          </w:p>
        </w:tc>
        <w:tc>
          <w:tcPr>
            <w:tcW w:w="5072" w:type="dxa"/>
            <w:noWrap/>
            <w:vAlign w:val="center"/>
          </w:tcPr>
          <w:p w:rsidR="00A873BD" w:rsidRDefault="00A873BD" w:rsidP="00A873BD">
            <w:pPr>
              <w:spacing w:line="480" w:lineRule="exac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Cs/>
                <w:sz w:val="28"/>
                <w:szCs w:val="28"/>
              </w:rPr>
              <w:t>全部货物质保期为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3年</w:t>
            </w:r>
          </w:p>
        </w:tc>
      </w:tr>
      <w:tr w:rsidR="00A873BD" w:rsidTr="00C02621">
        <w:trPr>
          <w:trHeight w:val="700"/>
          <w:jc w:val="center"/>
        </w:trPr>
        <w:tc>
          <w:tcPr>
            <w:tcW w:w="582" w:type="dxa"/>
            <w:noWrap/>
            <w:vAlign w:val="center"/>
          </w:tcPr>
          <w:p w:rsidR="00A873BD" w:rsidRDefault="00A873BD" w:rsidP="00C02621">
            <w:pPr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4</w:t>
            </w:r>
          </w:p>
        </w:tc>
        <w:tc>
          <w:tcPr>
            <w:tcW w:w="4346" w:type="dxa"/>
            <w:noWrap/>
            <w:vAlign w:val="center"/>
          </w:tcPr>
          <w:p w:rsidR="00A873BD" w:rsidRDefault="00A873BD" w:rsidP="00C02621">
            <w:pPr>
              <w:spacing w:line="480" w:lineRule="exact"/>
              <w:jc w:val="lef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交货地点</w:t>
            </w:r>
          </w:p>
        </w:tc>
        <w:tc>
          <w:tcPr>
            <w:tcW w:w="5072" w:type="dxa"/>
            <w:noWrap/>
            <w:vAlign w:val="center"/>
          </w:tcPr>
          <w:p w:rsidR="00A873BD" w:rsidRDefault="00A873BD" w:rsidP="00C02621">
            <w:pPr>
              <w:spacing w:line="48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采购人指定地点</w:t>
            </w:r>
          </w:p>
        </w:tc>
      </w:tr>
      <w:tr w:rsidR="00A873BD" w:rsidTr="00C02621">
        <w:trPr>
          <w:trHeight w:val="612"/>
          <w:jc w:val="center"/>
        </w:trPr>
        <w:tc>
          <w:tcPr>
            <w:tcW w:w="582" w:type="dxa"/>
            <w:noWrap/>
            <w:vAlign w:val="center"/>
          </w:tcPr>
          <w:p w:rsidR="00A873BD" w:rsidRDefault="00A873BD" w:rsidP="00C02621">
            <w:pPr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3</w:t>
            </w:r>
          </w:p>
        </w:tc>
        <w:tc>
          <w:tcPr>
            <w:tcW w:w="4346" w:type="dxa"/>
            <w:noWrap/>
            <w:vAlign w:val="center"/>
          </w:tcPr>
          <w:p w:rsidR="00A873BD" w:rsidRDefault="00A873BD" w:rsidP="00C02621">
            <w:pPr>
              <w:spacing w:line="480" w:lineRule="exact"/>
              <w:jc w:val="lef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质量</w:t>
            </w:r>
          </w:p>
        </w:tc>
        <w:tc>
          <w:tcPr>
            <w:tcW w:w="5072" w:type="dxa"/>
            <w:noWrap/>
            <w:vAlign w:val="center"/>
          </w:tcPr>
          <w:p w:rsidR="00A873BD" w:rsidRDefault="00A873BD" w:rsidP="00C02621">
            <w:pPr>
              <w:spacing w:line="48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合格</w:t>
            </w:r>
          </w:p>
        </w:tc>
      </w:tr>
      <w:tr w:rsidR="00A873BD" w:rsidTr="00C02621">
        <w:trPr>
          <w:trHeight w:val="612"/>
          <w:jc w:val="center"/>
        </w:trPr>
        <w:tc>
          <w:tcPr>
            <w:tcW w:w="582" w:type="dxa"/>
            <w:noWrap/>
            <w:vAlign w:val="center"/>
          </w:tcPr>
          <w:p w:rsidR="00A873BD" w:rsidRDefault="00A873BD" w:rsidP="00C02621">
            <w:pPr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4</w:t>
            </w:r>
          </w:p>
        </w:tc>
        <w:tc>
          <w:tcPr>
            <w:tcW w:w="4346" w:type="dxa"/>
            <w:noWrap/>
            <w:vAlign w:val="center"/>
          </w:tcPr>
          <w:p w:rsidR="00A873BD" w:rsidRDefault="00A873BD" w:rsidP="00C02621">
            <w:pPr>
              <w:spacing w:line="480" w:lineRule="exact"/>
              <w:jc w:val="lef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/>
                <w:bCs/>
                <w:sz w:val="28"/>
                <w:szCs w:val="28"/>
              </w:rPr>
              <w:t>货物</w:t>
            </w:r>
          </w:p>
        </w:tc>
        <w:tc>
          <w:tcPr>
            <w:tcW w:w="5072" w:type="dxa"/>
            <w:noWrap/>
            <w:vAlign w:val="center"/>
          </w:tcPr>
          <w:p w:rsidR="00A873BD" w:rsidRDefault="001D160A" w:rsidP="00C02621">
            <w:pPr>
              <w:spacing w:line="48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Cs/>
                <w:sz w:val="28"/>
                <w:szCs w:val="28"/>
              </w:rPr>
              <w:t>详见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附表</w:t>
            </w:r>
          </w:p>
        </w:tc>
      </w:tr>
    </w:tbl>
    <w:p w:rsidR="0008434E" w:rsidRDefault="0008434E">
      <w:pPr>
        <w:rPr>
          <w:rFonts w:hint="eastAsia"/>
        </w:rPr>
      </w:pPr>
    </w:p>
    <w:p w:rsidR="00A41B6E" w:rsidRDefault="00A41B6E">
      <w:pPr>
        <w:rPr>
          <w:rFonts w:hint="eastAsia"/>
        </w:rPr>
      </w:pPr>
    </w:p>
    <w:p w:rsidR="00A41B6E" w:rsidRDefault="00A41B6E">
      <w:pPr>
        <w:rPr>
          <w:rFonts w:hint="eastAsia"/>
        </w:rPr>
      </w:pPr>
    </w:p>
    <w:p w:rsidR="00A41B6E" w:rsidRDefault="00A41B6E">
      <w:pPr>
        <w:rPr>
          <w:rFonts w:hint="eastAsia"/>
        </w:rPr>
      </w:pPr>
    </w:p>
    <w:p w:rsidR="00A41B6E" w:rsidRDefault="00A41B6E">
      <w:pPr>
        <w:rPr>
          <w:rFonts w:hint="eastAsia"/>
        </w:rPr>
      </w:pPr>
    </w:p>
    <w:p w:rsidR="00A41B6E" w:rsidRDefault="00A41B6E">
      <w:pPr>
        <w:rPr>
          <w:rFonts w:hint="eastAsia"/>
        </w:rPr>
      </w:pPr>
    </w:p>
    <w:p w:rsidR="00A41B6E" w:rsidRDefault="00A41B6E">
      <w:pPr>
        <w:rPr>
          <w:rFonts w:hint="eastAsia"/>
        </w:rPr>
      </w:pPr>
    </w:p>
    <w:p w:rsidR="00A41B6E" w:rsidRDefault="00A41B6E">
      <w:pPr>
        <w:rPr>
          <w:rFonts w:hint="eastAsia"/>
        </w:rPr>
      </w:pPr>
    </w:p>
    <w:p w:rsidR="00A41B6E" w:rsidRDefault="00A41B6E">
      <w:pPr>
        <w:rPr>
          <w:rFonts w:hint="eastAsia"/>
        </w:rPr>
      </w:pPr>
    </w:p>
    <w:p w:rsidR="00A41B6E" w:rsidRDefault="00A41B6E">
      <w:pPr>
        <w:rPr>
          <w:rFonts w:hint="eastAsia"/>
        </w:rPr>
      </w:pPr>
    </w:p>
    <w:p w:rsidR="00A41B6E" w:rsidRDefault="00A41B6E">
      <w:pPr>
        <w:rPr>
          <w:rFonts w:hint="eastAsia"/>
        </w:rPr>
      </w:pPr>
    </w:p>
    <w:p w:rsidR="00A41B6E" w:rsidRDefault="00A41B6E">
      <w:pPr>
        <w:rPr>
          <w:rFonts w:hint="eastAsia"/>
        </w:rPr>
      </w:pPr>
    </w:p>
    <w:p w:rsidR="00A41B6E" w:rsidRDefault="00A41B6E">
      <w:pPr>
        <w:rPr>
          <w:rFonts w:hint="eastAsia"/>
        </w:rPr>
      </w:pPr>
    </w:p>
    <w:p w:rsidR="00A41B6E" w:rsidRDefault="00A41B6E">
      <w:pPr>
        <w:rPr>
          <w:rFonts w:hint="eastAsia"/>
        </w:rPr>
      </w:pPr>
    </w:p>
    <w:p w:rsidR="00A41B6E" w:rsidRDefault="00A41B6E">
      <w:pPr>
        <w:rPr>
          <w:rFonts w:hint="eastAsia"/>
        </w:rPr>
      </w:pPr>
    </w:p>
    <w:p w:rsidR="00A41B6E" w:rsidRDefault="00A41B6E">
      <w:pPr>
        <w:rPr>
          <w:rFonts w:hint="eastAsia"/>
        </w:rPr>
      </w:pPr>
    </w:p>
    <w:p w:rsidR="00A41B6E" w:rsidRDefault="00A41B6E">
      <w:pPr>
        <w:rPr>
          <w:rFonts w:hint="eastAsia"/>
        </w:rPr>
      </w:pPr>
    </w:p>
    <w:p w:rsidR="00A41B6E" w:rsidRDefault="00A41B6E">
      <w:pPr>
        <w:rPr>
          <w:rFonts w:hint="eastAsia"/>
        </w:rPr>
      </w:pPr>
    </w:p>
    <w:p w:rsidR="00A41B6E" w:rsidRDefault="00A41B6E">
      <w:pPr>
        <w:rPr>
          <w:rFonts w:hint="eastAsia"/>
        </w:rPr>
      </w:pPr>
    </w:p>
    <w:p w:rsidR="00A41B6E" w:rsidRDefault="00A41B6E">
      <w:pPr>
        <w:rPr>
          <w:rFonts w:hint="eastAsia"/>
        </w:rPr>
      </w:pPr>
    </w:p>
    <w:p w:rsidR="00A41B6E" w:rsidRDefault="00A41B6E">
      <w:pPr>
        <w:rPr>
          <w:rFonts w:hint="eastAsia"/>
        </w:rPr>
      </w:pPr>
    </w:p>
    <w:p w:rsidR="00A41B6E" w:rsidRDefault="00A41B6E">
      <w:pPr>
        <w:rPr>
          <w:rFonts w:hint="eastAsia"/>
        </w:rPr>
      </w:pPr>
    </w:p>
    <w:p w:rsidR="00A41B6E" w:rsidRDefault="00A41B6E">
      <w:pPr>
        <w:rPr>
          <w:rFonts w:hint="eastAsia"/>
        </w:rPr>
      </w:pPr>
    </w:p>
    <w:p w:rsidR="00A41B6E" w:rsidRDefault="00A41B6E">
      <w:pPr>
        <w:rPr>
          <w:rFonts w:hint="eastAsia"/>
        </w:rPr>
      </w:pPr>
    </w:p>
    <w:p w:rsidR="00A41B6E" w:rsidRDefault="00A41B6E">
      <w:pPr>
        <w:rPr>
          <w:rFonts w:hint="eastAsia"/>
        </w:rPr>
      </w:pPr>
    </w:p>
    <w:p w:rsidR="00A41B6E" w:rsidRDefault="00A41B6E">
      <w:pPr>
        <w:rPr>
          <w:rFonts w:hint="eastAsia"/>
        </w:rPr>
      </w:pPr>
    </w:p>
    <w:p w:rsidR="00A41B6E" w:rsidRDefault="00A41B6E">
      <w:pPr>
        <w:rPr>
          <w:rFonts w:hint="eastAsia"/>
        </w:rPr>
      </w:pPr>
    </w:p>
    <w:p w:rsidR="00A41B6E" w:rsidRDefault="00A41B6E" w:rsidP="00C02621">
      <w:pPr>
        <w:spacing w:line="260" w:lineRule="exact"/>
        <w:jc w:val="center"/>
        <w:rPr>
          <w:rFonts w:ascii="仿宋" w:eastAsia="仿宋" w:hAnsi="仿宋" w:cs="仿宋"/>
          <w:szCs w:val="21"/>
        </w:rPr>
        <w:sectPr w:rsidR="00A41B6E" w:rsidSect="0008434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1584"/>
        <w:gridCol w:w="990"/>
        <w:gridCol w:w="2150"/>
        <w:gridCol w:w="4942"/>
        <w:gridCol w:w="569"/>
        <w:gridCol w:w="710"/>
        <w:gridCol w:w="1134"/>
        <w:gridCol w:w="1417"/>
      </w:tblGrid>
      <w:tr w:rsidR="005B3CAB" w:rsidTr="005B3CAB">
        <w:trPr>
          <w:trHeight w:val="363"/>
        </w:trPr>
        <w:tc>
          <w:tcPr>
            <w:tcW w:w="22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3CAB" w:rsidRDefault="005B3CAB" w:rsidP="00C0262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序号</w:t>
            </w:r>
          </w:p>
        </w:tc>
        <w:tc>
          <w:tcPr>
            <w:tcW w:w="560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B3CAB" w:rsidRDefault="005B3CAB" w:rsidP="00C0262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货物名称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B3CAB" w:rsidRDefault="005B3CAB" w:rsidP="00C0262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品牌或制造商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B3CAB" w:rsidRDefault="005B3CAB" w:rsidP="00C0262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规格型号</w:t>
            </w:r>
          </w:p>
        </w:tc>
        <w:tc>
          <w:tcPr>
            <w:tcW w:w="1747" w:type="pc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B3CAB" w:rsidRDefault="005B3CAB" w:rsidP="00C0262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货物技术参数及配置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B3CAB" w:rsidRDefault="005B3CAB" w:rsidP="00C0262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单位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B3CAB" w:rsidRDefault="005B3CAB" w:rsidP="00C0262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数量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B3CAB" w:rsidRDefault="005B3CAB" w:rsidP="00C0262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单价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3CAB" w:rsidRDefault="005B3CAB" w:rsidP="00C0262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金额</w:t>
            </w:r>
          </w:p>
          <w:p w:rsidR="005B3CAB" w:rsidRDefault="005B3CAB" w:rsidP="00C02621">
            <w:p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（元）</w:t>
            </w:r>
          </w:p>
        </w:tc>
      </w:tr>
      <w:tr w:rsidR="005B3CAB" w:rsidTr="005B3CAB">
        <w:trPr>
          <w:trHeight w:val="363"/>
        </w:trPr>
        <w:tc>
          <w:tcPr>
            <w:tcW w:w="229" w:type="pct"/>
            <w:tcBorders>
              <w:left w:val="single" w:sz="12" w:space="0" w:color="auto"/>
            </w:tcBorders>
            <w:vAlign w:val="center"/>
          </w:tcPr>
          <w:p w:rsidR="005B3CAB" w:rsidRDefault="005B3CAB" w:rsidP="005B3CAB">
            <w:pPr>
              <w:spacing w:beforeLines="50" w:afterLines="50"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56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1.智能 LED 教室灯</w:t>
            </w:r>
          </w:p>
          <w:p w:rsidR="005B3CAB" w:rsidRDefault="005B3CAB" w:rsidP="00C02621">
            <w:pPr>
              <w:pStyle w:val="13"/>
              <w:spacing w:line="26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2.智能教室黑板灯</w:t>
            </w:r>
          </w:p>
          <w:p w:rsidR="005B3CAB" w:rsidRDefault="005B3CAB" w:rsidP="00C02621">
            <w:pPr>
              <w:pStyle w:val="13"/>
              <w:spacing w:line="26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3.光环境场景控制器</w:t>
            </w:r>
          </w:p>
          <w:p w:rsidR="005B3CAB" w:rsidRDefault="005B3CAB" w:rsidP="00C02621">
            <w:pPr>
              <w:pStyle w:val="13"/>
              <w:spacing w:line="26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4.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蓝牙耳麦</w:t>
            </w:r>
            <w:proofErr w:type="gramEnd"/>
          </w:p>
        </w:tc>
        <w:tc>
          <w:tcPr>
            <w:tcW w:w="350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B3CAB" w:rsidRDefault="005B3CAB" w:rsidP="00C02621">
            <w:pPr>
              <w:spacing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1-3.品牌：立达信</w:t>
            </w:r>
          </w:p>
          <w:p w:rsidR="005B3CAB" w:rsidRDefault="005B3CAB" w:rsidP="00C02621">
            <w:pPr>
              <w:spacing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制造商：厦门立达信照明有限公司</w:t>
            </w:r>
          </w:p>
          <w:p w:rsidR="005B3CAB" w:rsidRDefault="005B3CAB" w:rsidP="00C02621">
            <w:pPr>
              <w:pStyle w:val="13"/>
              <w:spacing w:line="26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4.品牌：漫步者制造商：深圳漫步者科技股份有限公司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B3CAB" w:rsidRDefault="005B3CAB" w:rsidP="00C02621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CLC11-JE2800-01</w:t>
            </w:r>
          </w:p>
          <w:p w:rsidR="005B3CAB" w:rsidRDefault="005B3CAB" w:rsidP="00C02621">
            <w:pPr>
              <w:pStyle w:val="13"/>
              <w:numPr>
                <w:ilvl w:val="0"/>
                <w:numId w:val="1"/>
              </w:numPr>
              <w:spacing w:line="26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BLC20-LE2500-01</w:t>
            </w:r>
          </w:p>
          <w:p w:rsidR="005B3CAB" w:rsidRDefault="005B3CAB" w:rsidP="00C02621">
            <w:pPr>
              <w:pStyle w:val="13"/>
              <w:numPr>
                <w:ilvl w:val="0"/>
                <w:numId w:val="1"/>
              </w:numPr>
              <w:spacing w:line="26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配套使用</w:t>
            </w:r>
          </w:p>
          <w:p w:rsidR="005B3CAB" w:rsidRDefault="005B3CAB" w:rsidP="00C02621">
            <w:pPr>
              <w:pStyle w:val="13"/>
              <w:numPr>
                <w:ilvl w:val="0"/>
                <w:numId w:val="1"/>
              </w:numPr>
              <w:spacing w:line="26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IU1</w:t>
            </w:r>
          </w:p>
        </w:tc>
        <w:tc>
          <w:tcPr>
            <w:tcW w:w="1747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1.智能 LED 教室灯</w:t>
            </w:r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1、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体式LED格栅防眩灯具，额定功率38W，尺寸长度1200mm</w:t>
            </w:r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2、LED教室灯15000小时的光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通维持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率96.08%（15000小时的光通量与0小时的光通量之比）</w:t>
            </w:r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3、LED教室灯色温（相关色温）在初始测试（0小时）及15000小时分别为4981K、4911K</w:t>
            </w:r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4、LED教室灯显色指数在初始测试（0小时）Ra92.9、R9 73，15000小时 Ra92.7、R9 71.4</w:t>
            </w:r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5、LED教室灯色容差（色品容差）在初始测试（0小时）及15000小时分别为1.1 SDCM、1.6 SDCM</w:t>
            </w:r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6、LED教室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灯满足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光束角（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半峰光束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角）在C0-C180面及C90-C270面15000小时与初始测试（0小时）的差值（绝对值）为0.6°、0°</w:t>
            </w:r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7、LED教室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灯人体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电磁辐射测试满足20kHz-10MHz感应电流密度系数0.0125</w:t>
            </w:r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8、LED教室灯电器电子产品认证结果符合《GB/T 26572-2011》及《GB/T 26125-2011》标准要求</w:t>
            </w:r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9、LED教室灯频闪质量特征认证结果为无危害频闪</w:t>
            </w:r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10、LED教室灯蓝光危害等级为RG0（0类危险），且蓝光质量特征为低蓝光</w:t>
            </w:r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11、LED教室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灯护眼质量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特征认证结果为眼舒适</w:t>
            </w:r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12、LED教室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灯依据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《GB 7793-2010》《GB 50034-2013》《GB/T 5700-2008 》及《GB 7000.1-2015》要求通过光环境认证</w:t>
            </w:r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13、智能控制</w:t>
            </w:r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13.1产品灯具与场景控制器等经智能网关组成独立局域网，不受外界干扰；</w:t>
            </w:r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13.2可通过场景控制器等实现开关控制、智能控制；</w:t>
            </w:r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13.3灯光控制采用平滑渐变调节技术，调节过程柔和舒适；</w:t>
            </w:r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13.4根据教学场景配置4种默认场景模式，支持快速配置；场景快速切换，根据使用需求能够快速切换整体灯光照明状态；</w:t>
            </w:r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13.5支持自主感应调控模式，能够根据下方桌面照度进行自动光照度调节，保持桌面照度满足在设定标准（国家标准）以上；</w:t>
            </w:r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13.6全自动模式切换功能，支持超时恢复自动运行模式，能够自动感应有无人，自动开关灯。</w:t>
            </w:r>
          </w:p>
          <w:p w:rsidR="005B3CAB" w:rsidRDefault="005B3CAB" w:rsidP="00A41B6E">
            <w:pPr>
              <w:numPr>
                <w:ilvl w:val="0"/>
                <w:numId w:val="2"/>
              </w:num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整灯通过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国家CCC认证</w:t>
            </w:r>
          </w:p>
          <w:p w:rsidR="005B3CAB" w:rsidRDefault="005B3CAB" w:rsidP="00C02621">
            <w:pPr>
              <w:pStyle w:val="13"/>
              <w:numPr>
                <w:ilvl w:val="0"/>
                <w:numId w:val="3"/>
              </w:numPr>
              <w:spacing w:line="26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智能教室黑板灯</w:t>
            </w:r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1、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体式LED防眩灯具，额定功率36W，尺寸长度1225mm</w:t>
            </w:r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2、LED黑板灯色温（相关色温）4952K</w:t>
            </w:r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3、LED黑板灯显色指数Ra97.9、R9 97</w:t>
            </w:r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4、LED黑板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灯人体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电磁辐射测试满足20kHz-10MHz感应电流密度系数0.036</w:t>
            </w:r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5、LED黑板灯电器电子产品认证结果符合《GB/T 26572-2011》及《GB/T 26125-2011》标准要求</w:t>
            </w:r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6、LED黑板灯频闪质量特征认证结果为无危害频闪</w:t>
            </w:r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7、LED黑板灯蓝光危害等级为RG0（0类危险），且蓝光质量特征为低蓝光</w:t>
            </w:r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8、LED黑板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灯护眼质量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特征认证结果为眼舒适</w:t>
            </w:r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9、LED黑板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灯依据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《GB 7793-2010》《GB 50034-2013》《GB/T 5700-2008》《GB/T 13379-2008》及《GB 7000.1-2015》要求通过光环境认证</w:t>
            </w:r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10、智能控制</w:t>
            </w:r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10.1产品灯具与场景控制器等经智能网关组成独立局域网，不受外界干扰；</w:t>
            </w:r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10.2可通过场景控制器等实现开关控制、智能控制</w:t>
            </w:r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10.3灯光控制采用平滑渐变调节技术，调节过程柔和舒适</w:t>
            </w:r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10.4根据教学场景配置4种默认场景模式，支持快速配置；场景快速切换，根据使用需求能够快速切换整体灯光照明状态</w:t>
            </w:r>
          </w:p>
          <w:p w:rsidR="005B3CAB" w:rsidRDefault="005B3CAB" w:rsidP="00C02621">
            <w:pPr>
              <w:pStyle w:val="13"/>
              <w:numPr>
                <w:ilvl w:val="0"/>
                <w:numId w:val="4"/>
              </w:numPr>
              <w:spacing w:line="260" w:lineRule="exact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整灯通过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国家CCC认证</w:t>
            </w:r>
          </w:p>
          <w:p w:rsidR="005B3CAB" w:rsidRDefault="005B3CAB" w:rsidP="00C02621">
            <w:pPr>
              <w:pStyle w:val="13"/>
              <w:numPr>
                <w:ilvl w:val="0"/>
                <w:numId w:val="3"/>
              </w:numPr>
              <w:spacing w:line="26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光环境场景控制器</w:t>
            </w:r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1、工作电压：220V·AC 50Hz</w:t>
            </w:r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2、安装方式：暗盒/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明盒安装</w:t>
            </w:r>
            <w:proofErr w:type="gramEnd"/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3、按键布局/数量：2行X3列，6按键。</w:t>
            </w:r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4、通讯协议：Zigbee3.0。</w:t>
            </w:r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5、通讯频率：2.4GHz。</w:t>
            </w:r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6、最大通讯距离：30m。</w:t>
            </w:r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7、场景一键切换功能，默认4场景/6场景模式。</w:t>
            </w:r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8、</w:t>
            </w:r>
            <w:proofErr w:type="spellStart"/>
            <w:r>
              <w:rPr>
                <w:rFonts w:ascii="仿宋" w:eastAsia="仿宋" w:hAnsi="仿宋" w:cs="仿宋" w:hint="eastAsia"/>
                <w:szCs w:val="21"/>
              </w:rPr>
              <w:t>Zigbee</w:t>
            </w:r>
            <w:proofErr w:type="spellEnd"/>
            <w:r>
              <w:rPr>
                <w:rFonts w:ascii="仿宋" w:eastAsia="仿宋" w:hAnsi="仿宋" w:cs="仿宋" w:hint="eastAsia"/>
                <w:szCs w:val="21"/>
              </w:rPr>
              <w:t>无线组网功能，能够与</w:t>
            </w:r>
            <w:proofErr w:type="spellStart"/>
            <w:r>
              <w:rPr>
                <w:rFonts w:ascii="仿宋" w:eastAsia="仿宋" w:hAnsi="仿宋" w:cs="仿宋" w:hint="eastAsia"/>
                <w:szCs w:val="21"/>
              </w:rPr>
              <w:t>Zigbee</w:t>
            </w:r>
            <w:proofErr w:type="spellEnd"/>
            <w:r>
              <w:rPr>
                <w:rFonts w:ascii="仿宋" w:eastAsia="仿宋" w:hAnsi="仿宋" w:cs="仿宋" w:hint="eastAsia"/>
                <w:szCs w:val="21"/>
              </w:rPr>
              <w:t>智能灯具以及其他智能设备进行现场控制。</w:t>
            </w:r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9、动态指示灯功能，实时显示当前操作，提升交互反馈。</w:t>
            </w:r>
          </w:p>
          <w:p w:rsidR="005B3CAB" w:rsidRDefault="005B3CAB" w:rsidP="00C02621">
            <w:pPr>
              <w:pStyle w:val="13"/>
              <w:spacing w:line="26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10、智能窗帘控制功能。</w:t>
            </w:r>
          </w:p>
          <w:p w:rsidR="005B3CAB" w:rsidRDefault="005B3CAB" w:rsidP="00C02621">
            <w:pPr>
              <w:pStyle w:val="13"/>
              <w:spacing w:line="26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4.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蓝牙耳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麦</w:t>
            </w:r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1、可自动配对，即插即用。</w:t>
            </w:r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2、可兼容多种扩音设备。</w:t>
            </w:r>
          </w:p>
          <w:p w:rsidR="005B3CAB" w:rsidRDefault="005B3CAB" w:rsidP="00A41B6E">
            <w:pPr>
              <w:spacing w:beforeLines="50" w:afterLines="50" w:line="2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3、无线传输距离25米，信号稳定。</w:t>
            </w:r>
          </w:p>
          <w:p w:rsidR="005B3CAB" w:rsidRDefault="005B3CAB" w:rsidP="00C02621">
            <w:pPr>
              <w:pStyle w:val="13"/>
              <w:spacing w:line="26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4、可头戴、可手持。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B3CAB" w:rsidRDefault="005B3CAB" w:rsidP="00A41B6E">
            <w:pPr>
              <w:spacing w:beforeLines="50" w:afterLines="50"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套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B3CAB" w:rsidRDefault="005B3CAB" w:rsidP="00A41B6E">
            <w:pPr>
              <w:spacing w:beforeLines="50" w:afterLines="50"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80</w:t>
            </w:r>
          </w:p>
        </w:tc>
        <w:tc>
          <w:tcPr>
            <w:tcW w:w="401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B3CAB" w:rsidRDefault="005B3CAB" w:rsidP="00A41B6E">
            <w:pPr>
              <w:spacing w:beforeLines="50" w:afterLines="50"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17525.00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CAB" w:rsidRDefault="005B3CAB" w:rsidP="00A41B6E">
            <w:pPr>
              <w:spacing w:beforeLines="50" w:afterLines="50"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1402000.00</w:t>
            </w:r>
          </w:p>
        </w:tc>
      </w:tr>
    </w:tbl>
    <w:p w:rsidR="005B3CAB" w:rsidRDefault="005B3CAB" w:rsidP="005B3CAB">
      <w:pPr>
        <w:sectPr w:rsidR="005B3CAB" w:rsidSect="005B3CAB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A41B6E" w:rsidRDefault="00A41B6E" w:rsidP="005B3CAB"/>
    <w:sectPr w:rsidR="00A41B6E" w:rsidSect="00084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CAB" w:rsidRDefault="005B3CAB" w:rsidP="005B3CAB">
      <w:r>
        <w:separator/>
      </w:r>
    </w:p>
  </w:endnote>
  <w:endnote w:type="continuationSeparator" w:id="1">
    <w:p w:rsidR="005B3CAB" w:rsidRDefault="005B3CAB" w:rsidP="005B3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CAB" w:rsidRDefault="005B3CAB" w:rsidP="005B3CAB">
      <w:r>
        <w:separator/>
      </w:r>
    </w:p>
  </w:footnote>
  <w:footnote w:type="continuationSeparator" w:id="1">
    <w:p w:rsidR="005B3CAB" w:rsidRDefault="005B3CAB" w:rsidP="005B3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E2CC5C"/>
    <w:multiLevelType w:val="singleLevel"/>
    <w:tmpl w:val="E9E2CC5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BB96C10"/>
    <w:multiLevelType w:val="singleLevel"/>
    <w:tmpl w:val="1BB96C10"/>
    <w:lvl w:ilvl="0">
      <w:start w:val="14"/>
      <w:numFmt w:val="decimal"/>
      <w:suff w:val="nothing"/>
      <w:lvlText w:val="%1、"/>
      <w:lvlJc w:val="left"/>
    </w:lvl>
  </w:abstractNum>
  <w:abstractNum w:abstractNumId="2">
    <w:nsid w:val="6A88378D"/>
    <w:multiLevelType w:val="singleLevel"/>
    <w:tmpl w:val="6A88378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655553A"/>
    <w:multiLevelType w:val="singleLevel"/>
    <w:tmpl w:val="7655553A"/>
    <w:lvl w:ilvl="0">
      <w:start w:val="1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3BD"/>
    <w:rsid w:val="0008434E"/>
    <w:rsid w:val="001D160A"/>
    <w:rsid w:val="005B3CAB"/>
    <w:rsid w:val="00A41B6E"/>
    <w:rsid w:val="00A873BD"/>
    <w:rsid w:val="00B32613"/>
    <w:rsid w:val="00D0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qFormat="1"/>
    <w:lsdException w:name="header" w:uiPriority="0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 w:qFormat="1"/>
    <w:lsdException w:name="Plain Text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02A99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02A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02A99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D02A99"/>
    <w:pPr>
      <w:keepNext/>
      <w:keepLines/>
      <w:outlineLvl w:val="3"/>
    </w:pPr>
    <w:rPr>
      <w:rFonts w:ascii="Arial" w:eastAsia="黑体" w:hAnsi="Arial"/>
      <w:bCs/>
      <w:kern w:val="0"/>
      <w:sz w:val="24"/>
      <w:szCs w:val="28"/>
    </w:rPr>
  </w:style>
  <w:style w:type="paragraph" w:styleId="8">
    <w:name w:val="heading 8"/>
    <w:basedOn w:val="a"/>
    <w:next w:val="a"/>
    <w:link w:val="8Char"/>
    <w:qFormat/>
    <w:rsid w:val="00D02A99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D02A9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D02A99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D02A99"/>
    <w:rPr>
      <w:rFonts w:ascii="Times New Roman" w:hAnsi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D02A99"/>
    <w:rPr>
      <w:rFonts w:ascii="Arial" w:eastAsia="黑体" w:hAnsi="Arial"/>
      <w:bCs/>
      <w:sz w:val="24"/>
      <w:szCs w:val="28"/>
    </w:rPr>
  </w:style>
  <w:style w:type="character" w:customStyle="1" w:styleId="8Char">
    <w:name w:val="标题 8 Char"/>
    <w:link w:val="8"/>
    <w:rsid w:val="00D02A99"/>
    <w:rPr>
      <w:rFonts w:ascii="Arial" w:eastAsia="黑体" w:hAnsi="Arial"/>
      <w:kern w:val="2"/>
      <w:sz w:val="24"/>
      <w:szCs w:val="24"/>
      <w:lang w:val="en-US" w:eastAsia="zh-CN" w:bidi="ar-SA"/>
    </w:rPr>
  </w:style>
  <w:style w:type="paragraph" w:styleId="10">
    <w:name w:val="toc 1"/>
    <w:basedOn w:val="a"/>
    <w:next w:val="a"/>
    <w:uiPriority w:val="39"/>
    <w:qFormat/>
    <w:rsid w:val="00D02A99"/>
  </w:style>
  <w:style w:type="paragraph" w:styleId="20">
    <w:name w:val="toc 2"/>
    <w:basedOn w:val="a"/>
    <w:next w:val="a"/>
    <w:uiPriority w:val="39"/>
    <w:qFormat/>
    <w:rsid w:val="00D02A99"/>
    <w:pPr>
      <w:ind w:leftChars="200" w:left="420"/>
    </w:pPr>
  </w:style>
  <w:style w:type="paragraph" w:styleId="30">
    <w:name w:val="toc 3"/>
    <w:basedOn w:val="a"/>
    <w:next w:val="a"/>
    <w:uiPriority w:val="39"/>
    <w:unhideWhenUsed/>
    <w:qFormat/>
    <w:rsid w:val="00D02A99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3">
    <w:name w:val="Normal Indent"/>
    <w:basedOn w:val="a"/>
    <w:link w:val="Char"/>
    <w:qFormat/>
    <w:rsid w:val="00D02A99"/>
    <w:pPr>
      <w:ind w:firstLineChars="200" w:firstLine="420"/>
    </w:pPr>
  </w:style>
  <w:style w:type="character" w:customStyle="1" w:styleId="Char">
    <w:name w:val="正文缩进 Char"/>
    <w:link w:val="a3"/>
    <w:qFormat/>
    <w:rsid w:val="00D02A99"/>
    <w:rPr>
      <w:kern w:val="2"/>
      <w:sz w:val="21"/>
      <w:szCs w:val="24"/>
    </w:rPr>
  </w:style>
  <w:style w:type="paragraph" w:styleId="a4">
    <w:name w:val="annotation text"/>
    <w:basedOn w:val="a"/>
    <w:link w:val="Char0"/>
    <w:uiPriority w:val="99"/>
    <w:qFormat/>
    <w:rsid w:val="00D02A99"/>
    <w:pPr>
      <w:jc w:val="left"/>
    </w:pPr>
  </w:style>
  <w:style w:type="character" w:customStyle="1" w:styleId="Char0">
    <w:name w:val="批注文字 Char"/>
    <w:basedOn w:val="a0"/>
    <w:link w:val="a4"/>
    <w:uiPriority w:val="99"/>
    <w:rsid w:val="00D02A99"/>
    <w:rPr>
      <w:kern w:val="2"/>
      <w:sz w:val="21"/>
      <w:szCs w:val="24"/>
    </w:rPr>
  </w:style>
  <w:style w:type="character" w:customStyle="1" w:styleId="Char1">
    <w:name w:val="批注文字 Char1"/>
    <w:basedOn w:val="a0"/>
    <w:uiPriority w:val="99"/>
    <w:rsid w:val="00D02A99"/>
    <w:rPr>
      <w:kern w:val="2"/>
      <w:sz w:val="21"/>
      <w:szCs w:val="24"/>
    </w:rPr>
  </w:style>
  <w:style w:type="paragraph" w:styleId="a5">
    <w:name w:val="header"/>
    <w:basedOn w:val="a"/>
    <w:link w:val="Char2"/>
    <w:qFormat/>
    <w:rsid w:val="00D02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5"/>
    <w:rsid w:val="00D02A99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footer"/>
    <w:basedOn w:val="a"/>
    <w:link w:val="Char3"/>
    <w:uiPriority w:val="99"/>
    <w:qFormat/>
    <w:rsid w:val="00D02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6"/>
    <w:uiPriority w:val="99"/>
    <w:rsid w:val="00D02A99"/>
    <w:rPr>
      <w:kern w:val="2"/>
      <w:sz w:val="18"/>
      <w:szCs w:val="18"/>
    </w:rPr>
  </w:style>
  <w:style w:type="character" w:styleId="a7">
    <w:name w:val="annotation reference"/>
    <w:uiPriority w:val="99"/>
    <w:unhideWhenUsed/>
    <w:qFormat/>
    <w:rsid w:val="00D02A99"/>
    <w:rPr>
      <w:sz w:val="21"/>
      <w:szCs w:val="21"/>
    </w:rPr>
  </w:style>
  <w:style w:type="paragraph" w:styleId="a8">
    <w:name w:val="Body Text"/>
    <w:basedOn w:val="a"/>
    <w:next w:val="a"/>
    <w:link w:val="Char4"/>
    <w:uiPriority w:val="99"/>
    <w:unhideWhenUsed/>
    <w:qFormat/>
    <w:rsid w:val="00D02A99"/>
    <w:pPr>
      <w:spacing w:after="120"/>
    </w:pPr>
  </w:style>
  <w:style w:type="character" w:customStyle="1" w:styleId="Char4">
    <w:name w:val="正文文本 Char"/>
    <w:basedOn w:val="a0"/>
    <w:link w:val="a8"/>
    <w:uiPriority w:val="99"/>
    <w:rsid w:val="00D02A99"/>
    <w:rPr>
      <w:kern w:val="2"/>
      <w:sz w:val="21"/>
      <w:szCs w:val="24"/>
    </w:rPr>
  </w:style>
  <w:style w:type="character" w:styleId="a9">
    <w:name w:val="Hyperlink"/>
    <w:basedOn w:val="a0"/>
    <w:uiPriority w:val="99"/>
    <w:qFormat/>
    <w:rsid w:val="00D02A99"/>
    <w:rPr>
      <w:color w:val="0000FF"/>
      <w:u w:val="single"/>
    </w:rPr>
  </w:style>
  <w:style w:type="character" w:styleId="aa">
    <w:name w:val="Strong"/>
    <w:uiPriority w:val="22"/>
    <w:qFormat/>
    <w:rsid w:val="00D02A99"/>
    <w:rPr>
      <w:b/>
    </w:rPr>
  </w:style>
  <w:style w:type="character" w:styleId="ab">
    <w:name w:val="Emphasis"/>
    <w:basedOn w:val="a0"/>
    <w:qFormat/>
    <w:rsid w:val="00D02A99"/>
    <w:rPr>
      <w:i/>
      <w:iCs/>
    </w:rPr>
  </w:style>
  <w:style w:type="paragraph" w:styleId="ac">
    <w:name w:val="Document Map"/>
    <w:basedOn w:val="a"/>
    <w:link w:val="Char5"/>
    <w:unhideWhenUsed/>
    <w:qFormat/>
    <w:rsid w:val="00D02A99"/>
    <w:rPr>
      <w:rFonts w:ascii="宋体"/>
      <w:sz w:val="18"/>
      <w:szCs w:val="18"/>
    </w:rPr>
  </w:style>
  <w:style w:type="character" w:customStyle="1" w:styleId="Char5">
    <w:name w:val="文档结构图 Char"/>
    <w:link w:val="ac"/>
    <w:qFormat/>
    <w:rsid w:val="00D02A99"/>
    <w:rPr>
      <w:rFonts w:ascii="宋体"/>
      <w:kern w:val="2"/>
      <w:sz w:val="18"/>
      <w:szCs w:val="18"/>
    </w:rPr>
  </w:style>
  <w:style w:type="paragraph" w:styleId="ad">
    <w:name w:val="Plain Text"/>
    <w:basedOn w:val="a"/>
    <w:link w:val="Char6"/>
    <w:uiPriority w:val="99"/>
    <w:qFormat/>
    <w:rsid w:val="00D02A99"/>
    <w:rPr>
      <w:rFonts w:ascii="宋体" w:hAnsi="Courier New" w:cs="Courier New"/>
      <w:szCs w:val="21"/>
    </w:rPr>
  </w:style>
  <w:style w:type="character" w:customStyle="1" w:styleId="Char6">
    <w:name w:val="纯文本 Char"/>
    <w:link w:val="ad"/>
    <w:uiPriority w:val="99"/>
    <w:rsid w:val="00D02A99"/>
    <w:rPr>
      <w:rFonts w:ascii="宋体" w:hAnsi="Courier New" w:cs="Courier New"/>
      <w:kern w:val="2"/>
      <w:sz w:val="21"/>
      <w:szCs w:val="21"/>
    </w:rPr>
  </w:style>
  <w:style w:type="paragraph" w:styleId="ae">
    <w:name w:val="Normal (Web)"/>
    <w:basedOn w:val="a"/>
    <w:link w:val="Char7"/>
    <w:uiPriority w:val="99"/>
    <w:qFormat/>
    <w:rsid w:val="00D02A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7">
    <w:name w:val="普通(网站) Char"/>
    <w:link w:val="ae"/>
    <w:uiPriority w:val="99"/>
    <w:qFormat/>
    <w:rsid w:val="00D02A99"/>
    <w:rPr>
      <w:rFonts w:ascii="宋体" w:hAnsi="宋体"/>
      <w:sz w:val="24"/>
      <w:szCs w:val="24"/>
    </w:rPr>
  </w:style>
  <w:style w:type="paragraph" w:styleId="af">
    <w:name w:val="List Paragraph"/>
    <w:basedOn w:val="a"/>
    <w:uiPriority w:val="34"/>
    <w:qFormat/>
    <w:rsid w:val="00D02A99"/>
    <w:pPr>
      <w:ind w:firstLineChars="200" w:firstLine="420"/>
    </w:pPr>
  </w:style>
  <w:style w:type="character" w:styleId="af0">
    <w:name w:val="Intense Emphasis"/>
    <w:uiPriority w:val="99"/>
    <w:qFormat/>
    <w:rsid w:val="00D02A99"/>
    <w:rPr>
      <w:rFonts w:cs="Times New Roman"/>
      <w:b/>
      <w:i/>
      <w:sz w:val="24"/>
      <w:szCs w:val="24"/>
      <w:u w:val="single"/>
    </w:rPr>
  </w:style>
  <w:style w:type="paragraph" w:styleId="TOC">
    <w:name w:val="TOC Heading"/>
    <w:basedOn w:val="1"/>
    <w:next w:val="a"/>
    <w:uiPriority w:val="39"/>
    <w:qFormat/>
    <w:rsid w:val="00D02A99"/>
    <w:pPr>
      <w:outlineLvl w:val="9"/>
    </w:pPr>
    <w:rPr>
      <w:rFonts w:ascii="Calibri" w:hAnsi="Calibri"/>
    </w:rPr>
  </w:style>
  <w:style w:type="paragraph" w:customStyle="1" w:styleId="21">
    <w:name w:val="正文文本 (2)1"/>
    <w:basedOn w:val="a"/>
    <w:link w:val="22"/>
    <w:qFormat/>
    <w:rsid w:val="00D02A99"/>
    <w:pPr>
      <w:shd w:val="clear" w:color="auto" w:fill="FFFFFF"/>
      <w:spacing w:line="451" w:lineRule="exact"/>
      <w:ind w:hanging="980"/>
      <w:jc w:val="distribute"/>
    </w:pPr>
    <w:rPr>
      <w:rFonts w:ascii="宋体"/>
      <w:kern w:val="0"/>
      <w:szCs w:val="21"/>
    </w:rPr>
  </w:style>
  <w:style w:type="character" w:customStyle="1" w:styleId="22">
    <w:name w:val="正文文本 (2)_"/>
    <w:link w:val="21"/>
    <w:rsid w:val="00D02A99"/>
    <w:rPr>
      <w:rFonts w:ascii="宋体"/>
      <w:sz w:val="21"/>
      <w:szCs w:val="21"/>
      <w:shd w:val="clear" w:color="auto" w:fill="FFFFFF"/>
    </w:rPr>
  </w:style>
  <w:style w:type="paragraph" w:customStyle="1" w:styleId="11">
    <w:name w:val="列出段落11"/>
    <w:basedOn w:val="a"/>
    <w:uiPriority w:val="34"/>
    <w:qFormat/>
    <w:rsid w:val="00D02A99"/>
    <w:pPr>
      <w:ind w:firstLineChars="200" w:firstLine="420"/>
    </w:pPr>
    <w:rPr>
      <w:szCs w:val="22"/>
      <w:lang w:val="zh-CN"/>
    </w:rPr>
  </w:style>
  <w:style w:type="paragraph" w:customStyle="1" w:styleId="TableParagraph">
    <w:name w:val="Table Paragraph"/>
    <w:basedOn w:val="a"/>
    <w:uiPriority w:val="1"/>
    <w:qFormat/>
    <w:rsid w:val="00D02A99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paragraph" w:customStyle="1" w:styleId="af1">
    <w:name w:val="样式"/>
    <w:qFormat/>
    <w:rsid w:val="00D02A99"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  <w:style w:type="paragraph" w:customStyle="1" w:styleId="Char10">
    <w:name w:val="Char1"/>
    <w:basedOn w:val="a"/>
    <w:qFormat/>
    <w:rsid w:val="00D02A99"/>
    <w:rPr>
      <w:szCs w:val="21"/>
    </w:rPr>
  </w:style>
  <w:style w:type="paragraph" w:customStyle="1" w:styleId="Style2">
    <w:name w:val="_Style 2"/>
    <w:basedOn w:val="a"/>
    <w:uiPriority w:val="34"/>
    <w:qFormat/>
    <w:rsid w:val="00D02A99"/>
    <w:pPr>
      <w:ind w:firstLineChars="200" w:firstLine="420"/>
    </w:pPr>
    <w:rPr>
      <w:rFonts w:ascii="Times New Roman" w:hAnsi="Times New Roman"/>
      <w:szCs w:val="21"/>
    </w:rPr>
  </w:style>
  <w:style w:type="paragraph" w:customStyle="1" w:styleId="12">
    <w:name w:val="样式1"/>
    <w:basedOn w:val="a"/>
    <w:qFormat/>
    <w:rsid w:val="00D02A99"/>
    <w:pPr>
      <w:adjustRightInd w:val="0"/>
      <w:textAlignment w:val="baseline"/>
    </w:pPr>
    <w:rPr>
      <w:rFonts w:ascii="宋体" w:hAnsi="宋体"/>
      <w:kern w:val="0"/>
      <w:szCs w:val="21"/>
    </w:rPr>
  </w:style>
  <w:style w:type="paragraph" w:customStyle="1" w:styleId="13">
    <w:name w:val="无间隔1"/>
    <w:qFormat/>
    <w:rsid w:val="00A41B6E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2021-07-12T07:37:00Z</dcterms:created>
  <dcterms:modified xsi:type="dcterms:W3CDTF">2021-07-12T08:04:00Z</dcterms:modified>
</cp:coreProperties>
</file>