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jc w:val="center"/>
        <w:tblLayout w:type="autofit"/>
        <w:tblCellMar>
          <w:top w:w="0" w:type="dxa"/>
          <w:left w:w="108" w:type="dxa"/>
          <w:bottom w:w="0" w:type="dxa"/>
          <w:right w:w="108" w:type="dxa"/>
        </w:tblCellMar>
      </w:tblPr>
      <w:tblGrid>
        <w:gridCol w:w="8859"/>
      </w:tblGrid>
      <w:tr>
        <w:tblPrEx>
          <w:tblCellMar>
            <w:top w:w="0" w:type="dxa"/>
            <w:left w:w="108" w:type="dxa"/>
            <w:bottom w:w="0" w:type="dxa"/>
            <w:right w:w="108" w:type="dxa"/>
          </w:tblCellMar>
        </w:tblPrEx>
        <w:trPr>
          <w:trHeight w:val="1985" w:hRule="exact"/>
          <w:jc w:val="center"/>
        </w:trPr>
        <w:tc>
          <w:tcPr>
            <w:tcW w:w="8859" w:type="dxa"/>
            <w:noWrap w:val="0"/>
            <w:vAlign w:val="center"/>
          </w:tcPr>
          <w:p>
            <w:pPr>
              <w:snapToGrid w:val="0"/>
              <w:spacing w:before="57" w:beforeLines="10"/>
              <w:jc w:val="center"/>
              <w:rPr>
                <w:rFonts w:hint="eastAsia" w:ascii="Times New Roman" w:hAnsi="Times New Roman" w:eastAsia="黑体"/>
                <w:color w:val="000000"/>
              </w:rPr>
            </w:pPr>
          </w:p>
        </w:tc>
      </w:tr>
      <w:tr>
        <w:tblPrEx>
          <w:tblCellMar>
            <w:top w:w="0" w:type="dxa"/>
            <w:left w:w="108" w:type="dxa"/>
            <w:bottom w:w="0" w:type="dxa"/>
            <w:right w:w="108" w:type="dxa"/>
          </w:tblCellMar>
        </w:tblPrEx>
        <w:trPr>
          <w:trHeight w:val="1134" w:hRule="atLeast"/>
          <w:jc w:val="center"/>
        </w:trPr>
        <w:tc>
          <w:tcPr>
            <w:tcW w:w="8859" w:type="dxa"/>
            <w:noWrap w:val="0"/>
            <w:vAlign w:val="center"/>
          </w:tcPr>
          <w:p>
            <w:pPr>
              <w:keepNext w:val="0"/>
              <w:keepLines w:val="0"/>
              <w:pageBreakBefore w:val="0"/>
              <w:widowControl w:val="0"/>
              <w:kinsoku/>
              <w:wordWrap/>
              <w:overflowPunct/>
              <w:topLinePunct w:val="0"/>
              <w:autoSpaceDE/>
              <w:autoSpaceDN/>
              <w:bidi w:val="0"/>
              <w:adjustRightInd/>
              <w:snapToGrid/>
              <w:spacing w:line="1400" w:lineRule="exact"/>
              <w:jc w:val="center"/>
              <w:textAlignment w:val="auto"/>
              <w:rPr>
                <w:rFonts w:hint="eastAsia" w:ascii="Times New Roman" w:hAnsi="Times New Roman" w:eastAsia="黑体"/>
                <w:color w:val="FF0000"/>
                <w:w w:val="52"/>
                <w:sz w:val="126"/>
                <w:szCs w:val="126"/>
              </w:rPr>
            </w:pPr>
          </w:p>
        </w:tc>
      </w:tr>
      <w:tr>
        <w:tblPrEx>
          <w:tblCellMar>
            <w:top w:w="0" w:type="dxa"/>
            <w:left w:w="108" w:type="dxa"/>
            <w:bottom w:w="0" w:type="dxa"/>
            <w:right w:w="108" w:type="dxa"/>
          </w:tblCellMar>
        </w:tblPrEx>
        <w:trPr>
          <w:trHeight w:val="1134" w:hRule="atLeast"/>
          <w:jc w:val="center"/>
        </w:trPr>
        <w:tc>
          <w:tcPr>
            <w:tcW w:w="8859" w:type="dxa"/>
            <w:noWrap w:val="0"/>
            <w:vAlign w:val="center"/>
          </w:tcPr>
          <w:p>
            <w:pPr>
              <w:snapToGrid w:val="0"/>
              <w:spacing w:before="57" w:beforeLines="10"/>
              <w:jc w:val="center"/>
              <w:rPr>
                <w:rFonts w:hint="eastAsia" w:ascii="Times New Roman" w:hAnsi="Times New Roman" w:eastAsia="黑体"/>
                <w:color w:val="000000"/>
              </w:rPr>
            </w:pPr>
          </w:p>
        </w:tc>
      </w:tr>
      <w:tr>
        <w:tblPrEx>
          <w:tblCellMar>
            <w:top w:w="0" w:type="dxa"/>
            <w:left w:w="108" w:type="dxa"/>
            <w:bottom w:w="0" w:type="dxa"/>
            <w:right w:w="108" w:type="dxa"/>
          </w:tblCellMar>
        </w:tblPrEx>
        <w:trPr>
          <w:trHeight w:val="655" w:hRule="atLeast"/>
          <w:jc w:val="center"/>
        </w:trPr>
        <w:tc>
          <w:tcPr>
            <w:tcW w:w="8859" w:type="dxa"/>
            <w:tcBorders>
              <w:bottom w:val="single" w:color="FF0000" w:sz="12" w:space="0"/>
            </w:tcBorders>
            <w:noWrap w:val="0"/>
            <w:vAlign w:val="top"/>
          </w:tcPr>
          <w:p>
            <w:pPr>
              <w:snapToGrid w:val="0"/>
              <w:spacing w:before="57" w:beforeLines="10"/>
              <w:ind w:left="-106" w:leftChars="-33" w:right="-96" w:rightChars="-30"/>
              <w:jc w:val="center"/>
              <w:rPr>
                <w:rFonts w:ascii="Times New Roman" w:hAnsi="Times New Roman" w:eastAsia="仿宋_GB2312"/>
                <w:color w:val="000000"/>
                <w:szCs w:val="32"/>
              </w:rPr>
            </w:pPr>
          </w:p>
        </w:tc>
      </w:tr>
    </w:tbl>
    <w:p>
      <w:pPr>
        <w:keepNext w:val="0"/>
        <w:keepLines w:val="0"/>
        <w:pageBreakBefore w:val="0"/>
        <w:widowControl w:val="0"/>
        <w:kinsoku/>
        <w:wordWrap/>
        <w:overflowPunct/>
        <w:topLinePunct w:val="0"/>
        <w:autoSpaceDE/>
        <w:autoSpaceDN/>
        <w:bidi w:val="0"/>
        <w:spacing w:line="576" w:lineRule="exact"/>
        <w:jc w:val="center"/>
        <w:textAlignment w:val="auto"/>
        <w:rPr>
          <w:rFonts w:hint="eastAsia" w:ascii="Times New Roman" w:hAnsi="Times New Roman" w:eastAsia="仿宋_GB2312"/>
          <w:color w:val="000000"/>
          <w:spacing w:val="30"/>
          <w:w w:val="80"/>
        </w:rPr>
      </w:pPr>
    </w:p>
    <w:p>
      <w:pPr>
        <w:keepNext w:val="0"/>
        <w:keepLines w:val="0"/>
        <w:pageBreakBefore w:val="0"/>
        <w:widowControl w:val="0"/>
        <w:kinsoku/>
        <w:wordWrap/>
        <w:overflowPunct/>
        <w:topLinePunct w:val="0"/>
        <w:autoSpaceDE/>
        <w:autoSpaceDN/>
        <w:bidi w:val="0"/>
        <w:spacing w:line="576" w:lineRule="exact"/>
        <w:jc w:val="center"/>
        <w:textAlignment w:val="auto"/>
        <w:rPr>
          <w:rFonts w:hint="eastAsia" w:ascii="Times New Roman" w:hAnsi="Times New Roman" w:eastAsia="仿宋_GB2312"/>
          <w:color w:val="000000"/>
          <w:spacing w:val="30"/>
          <w:w w:val="80"/>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西安航天基地经济商务发展局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方正小标宋简体"/>
          <w:spacing w:val="119"/>
          <w:sz w:val="44"/>
          <w:szCs w:val="44"/>
          <w:lang w:val="en-US" w:eastAsia="zh-CN"/>
        </w:rPr>
      </w:pPr>
      <w:r>
        <w:rPr>
          <w:rFonts w:hint="eastAsia" w:ascii="Times New Roman" w:hAnsi="Times New Roman" w:eastAsia="方正小标宋简体" w:cs="方正小标宋简体"/>
          <w:spacing w:val="0"/>
          <w:sz w:val="44"/>
          <w:szCs w:val="44"/>
          <w:lang w:val="en-US" w:eastAsia="zh-CN"/>
        </w:rPr>
        <w:t xml:space="preserve"> </w:t>
      </w:r>
      <w:r>
        <w:rPr>
          <w:rFonts w:hint="eastAsia" w:ascii="Times New Roman" w:hAnsi="Times New Roman" w:eastAsia="方正小标宋简体" w:cs="方正小标宋简体"/>
          <w:spacing w:val="113"/>
          <w:sz w:val="44"/>
          <w:szCs w:val="44"/>
          <w:lang w:val="en-US" w:eastAsia="zh-CN"/>
        </w:rPr>
        <w:t>西安航天基地财政局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关于申报2022年度省级高新技术产业发展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专项资金项目的通知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区内各企业</w:t>
      </w:r>
      <w:r>
        <w:rPr>
          <w:rFonts w:hint="eastAsia" w:eastAsia="仿宋_GB2312" w:cs="仿宋_GB2312"/>
          <w:sz w:val="32"/>
          <w:szCs w:val="32"/>
          <w:lang w:val="en-US" w:eastAsia="zh-CN"/>
        </w:rPr>
        <w:t>、各</w:t>
      </w:r>
      <w:r>
        <w:rPr>
          <w:rFonts w:hint="eastAsia" w:ascii="Times New Roman" w:hAnsi="Times New Roman" w:eastAsia="仿宋_GB2312" w:cs="仿宋_GB2312"/>
          <w:sz w:val="32"/>
          <w:szCs w:val="32"/>
          <w:lang w:val="en-US" w:eastAsia="zh-CN"/>
        </w:rPr>
        <w:t>科研院所：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根据《陕西省发展和改革委员会 陕西省财政厅关于组织做好2022年度省级高新技术产业发展专项资金项目申报工作的通知》</w:t>
      </w:r>
      <w:bookmarkStart w:id="0" w:name="_GoBack"/>
      <w:bookmarkEnd w:id="0"/>
      <w:r>
        <w:rPr>
          <w:rFonts w:hint="eastAsia" w:ascii="Times New Roman" w:hAnsi="Times New Roman" w:eastAsia="仿宋_GB2312" w:cs="仿宋_GB2312"/>
          <w:sz w:val="32"/>
          <w:szCs w:val="32"/>
          <w:lang w:val="en-US" w:eastAsia="zh-CN"/>
        </w:rPr>
        <w:t>《西安市发改委 西安市财政局关于转发2022年度省级高新技术产业发展专项资金项目申报的通知》要求，现将航天基地企业、科研院所申报工作相关安排通知如下：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一、</w:t>
      </w:r>
      <w:r>
        <w:rPr>
          <w:rFonts w:hint="eastAsia" w:eastAsia="黑体" w:cs="黑体"/>
          <w:sz w:val="32"/>
          <w:szCs w:val="32"/>
          <w:lang w:val="en-US" w:eastAsia="zh-CN"/>
        </w:rPr>
        <w:t>省上文件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请打开《陕西省发展和改革委员会 陕西省财政厅关于组织做好2022年度省级高新技术产业发展专项资金项目申报工作的通知》文件链接（</w:t>
      </w:r>
      <w:r>
        <w:rPr>
          <w:rFonts w:hint="eastAsia" w:ascii="Times New Roman" w:hAnsi="Times New Roman" w:eastAsia="仿宋_GB2312" w:cs="仿宋_GB2312"/>
          <w:sz w:val="32"/>
          <w:szCs w:val="32"/>
          <w:lang w:val="en-US" w:eastAsia="zh-CN"/>
        </w:rPr>
        <w:fldChar w:fldCharType="begin"/>
      </w:r>
      <w:r>
        <w:rPr>
          <w:rFonts w:hint="eastAsia" w:ascii="Times New Roman" w:hAnsi="Times New Roman" w:eastAsia="仿宋_GB2312" w:cs="仿宋_GB2312"/>
          <w:sz w:val="32"/>
          <w:szCs w:val="32"/>
          <w:lang w:val="en-US" w:eastAsia="zh-CN"/>
        </w:rPr>
        <w:instrText xml:space="preserve"> HYPERLINK "http://sndrc.shaanxi.gov.cn/fgyw/tzgg/I3IBF3.htm" </w:instrText>
      </w:r>
      <w:r>
        <w:rPr>
          <w:rFonts w:hint="eastAsia" w:ascii="Times New Roman" w:hAnsi="Times New Roman" w:eastAsia="仿宋_GB2312" w:cs="仿宋_GB2312"/>
          <w:sz w:val="32"/>
          <w:szCs w:val="32"/>
          <w:lang w:val="en-US" w:eastAsia="zh-CN"/>
        </w:rPr>
        <w:fldChar w:fldCharType="separate"/>
      </w:r>
      <w:r>
        <w:rPr>
          <w:rStyle w:val="14"/>
          <w:rFonts w:hint="eastAsia" w:ascii="Times New Roman" w:hAnsi="Times New Roman" w:eastAsia="仿宋_GB2312" w:cs="仿宋_GB2312"/>
          <w:sz w:val="32"/>
          <w:szCs w:val="32"/>
          <w:lang w:val="en-US" w:eastAsia="zh-CN"/>
        </w:rPr>
        <w:t>http://sndrc.shaanxi.gov.cn/fgyw/tzgg/I3IBF3.htm</w:t>
      </w:r>
      <w:r>
        <w:rPr>
          <w:rFonts w:hint="eastAsia" w:ascii="Times New Roman" w:hAnsi="Times New Roman" w:eastAsia="仿宋_GB2312" w:cs="仿宋_GB2312"/>
          <w:sz w:val="32"/>
          <w:szCs w:val="32"/>
          <w:lang w:val="en-US" w:eastAsia="zh-CN"/>
        </w:rPr>
        <w:fldChar w:fldCharType="end"/>
      </w:r>
      <w:r>
        <w:rPr>
          <w:rFonts w:hint="eastAsia" w:ascii="Times New Roman" w:hAnsi="Times New Roman" w:eastAsia="仿宋_GB2312" w:cs="仿宋_GB2312"/>
          <w:sz w:val="32"/>
          <w:szCs w:val="32"/>
          <w:lang w:val="en-US" w:eastAsia="zh-CN"/>
        </w:rPr>
        <w:t>），认真学习研究，符合条件的企业积极申报。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w:t>
      </w:r>
      <w:r>
        <w:rPr>
          <w:rFonts w:hint="eastAsia" w:eastAsia="黑体" w:cs="黑体"/>
          <w:sz w:val="32"/>
          <w:szCs w:val="32"/>
          <w:lang w:val="en-US" w:eastAsia="zh-CN"/>
        </w:rPr>
        <w:t>申报</w:t>
      </w:r>
      <w:r>
        <w:rPr>
          <w:rFonts w:hint="eastAsia" w:ascii="Times New Roman" w:hAnsi="Times New Roman" w:eastAsia="黑体" w:cs="黑体"/>
          <w:sz w:val="32"/>
          <w:szCs w:val="32"/>
          <w:lang w:val="en-US" w:eastAsia="zh-CN"/>
        </w:rPr>
        <w:t>资料递交要求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（一）递交5份纸质版资料。</w:t>
      </w:r>
      <w:r>
        <w:rPr>
          <w:rFonts w:hint="eastAsia" w:ascii="Times New Roman" w:hAnsi="Times New Roman" w:eastAsia="仿宋_GB2312" w:cs="仿宋_GB2312"/>
          <w:sz w:val="32"/>
          <w:szCs w:val="32"/>
          <w:lang w:val="en-US" w:eastAsia="zh-CN"/>
        </w:rPr>
        <w:t>内容包括：1</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封面（白色、盖公章）；2</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申请报告；3</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《陕西省发展和改革委员会 陕西省财政厅关于组织做好2022年度省级高新技术企业发展专项资金项目申报工作的通知》附件1、附件3。A4纸双面打印并胶装。书脊处注明“西安市-航天基地-XXX企业”。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楷体_GB2312" w:cs="楷体_GB2312"/>
          <w:sz w:val="32"/>
          <w:szCs w:val="32"/>
          <w:lang w:val="en-US" w:eastAsia="zh-CN"/>
        </w:rPr>
        <w:t>（二）递交2张电子版光盘。</w:t>
      </w:r>
      <w:r>
        <w:rPr>
          <w:rFonts w:hint="eastAsia" w:ascii="Times New Roman" w:hAnsi="Times New Roman" w:eastAsia="仿宋_GB2312" w:cs="仿宋_GB2312"/>
          <w:sz w:val="32"/>
          <w:szCs w:val="32"/>
          <w:lang w:val="en-US" w:eastAsia="zh-CN"/>
        </w:rPr>
        <w:t>内容包括：1</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与盖章纸质版材料一致的PDF扫描文档，逐页连续扫描；2</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项目汇总表Excel版；3</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项目及项目承担单位基本情况表Excel版。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三、申报截止日期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请于10月27日（星期三）12</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00前将申报资料报送航天基地经济商务发展局（管委会一楼东）。</w:t>
      </w:r>
      <w:r>
        <w:rPr>
          <w:rFonts w:hint="eastAsia" w:eastAsia="仿宋_GB2312" w:cs="仿宋_GB2312"/>
          <w:sz w:val="32"/>
          <w:szCs w:val="32"/>
          <w:lang w:val="en-US" w:eastAsia="zh-CN"/>
        </w:rPr>
        <w:t>逾期不再受理。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四、其他说明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sz w:val="32"/>
          <w:szCs w:val="32"/>
          <w:lang w:val="en-US" w:eastAsia="zh-CN"/>
        </w:rPr>
        <w:t>中央大型企业和省属企业、科研研所可直接向省发展改革委、省财政厅申报，同时抄送</w:t>
      </w:r>
      <w:r>
        <w:rPr>
          <w:rFonts w:hint="eastAsia" w:ascii="Times New Roman" w:hAnsi="Times New Roman" w:eastAsia="仿宋_GB2312" w:cs="仿宋_GB2312"/>
          <w:b/>
          <w:bCs/>
          <w:sz w:val="32"/>
          <w:szCs w:val="32"/>
          <w:lang w:val="en-US" w:eastAsia="zh-CN"/>
        </w:rPr>
        <w:t>西安市发改委、西安市财政局，西安航天基地经济商务发展局、西安航天基地财政局。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附件：项目资金申请报告封面</w:t>
      </w:r>
    </w:p>
    <w:p>
      <w:pPr>
        <w:keepNext w:val="0"/>
        <w:keepLines w:val="0"/>
        <w:pageBreakBefore w:val="0"/>
        <w:widowControl w:val="0"/>
        <w:kinsoku/>
        <w:wordWrap/>
        <w:overflowPunct/>
        <w:topLinePunct w:val="0"/>
        <w:autoSpaceDE/>
        <w:autoSpaceDN/>
        <w:bidi w:val="0"/>
        <w:adjustRightInd/>
        <w:snapToGrid/>
        <w:spacing w:line="576" w:lineRule="exact"/>
        <w:ind w:firstLine="1600" w:firstLineChars="500"/>
        <w:textAlignment w:val="auto"/>
        <w:rPr>
          <w:rFonts w:hint="eastAsia" w:ascii="Times New Roman" w:hAnsi="Times New Roman"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西安航天基地经济商务发展局     西安航天基地财政局</w:t>
      </w:r>
    </w:p>
    <w:p>
      <w:pPr>
        <w:keepNext w:val="0"/>
        <w:keepLines w:val="0"/>
        <w:pageBreakBefore w:val="0"/>
        <w:widowControl w:val="0"/>
        <w:kinsoku/>
        <w:wordWrap/>
        <w:overflowPunct/>
        <w:topLinePunct w:val="0"/>
        <w:autoSpaceDE/>
        <w:autoSpaceDN/>
        <w:bidi w:val="0"/>
        <w:adjustRightInd/>
        <w:snapToGrid/>
        <w:spacing w:line="576" w:lineRule="exact"/>
        <w:ind w:firstLine="5760" w:firstLineChars="1800"/>
        <w:textAlignment w:val="auto"/>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2021年10月20日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（联系人：唐  帆    电话：85688656）</w:t>
      </w:r>
    </w:p>
    <w:p>
      <w:pPr>
        <w:rPr>
          <w:rFonts w:hint="eastAsia" w:ascii="Times New Roman" w:hAnsi="Times New Roman"/>
          <w:lang w:val="en-US" w:eastAsia="zh-CN"/>
        </w:rPr>
      </w:pPr>
      <w:r>
        <w:rPr>
          <w:rFonts w:hint="eastAsia" w:ascii="Times New Roman" w:hAnsi="Times New Roman"/>
          <w:lang w:val="en-US" w:eastAsia="zh-CN"/>
        </w:rPr>
        <w:br w:type="page"/>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方正小标宋简体"/>
          <w:sz w:val="56"/>
          <w:szCs w:val="56"/>
          <w:lang w:val="en-US" w:eastAsia="zh-CN"/>
        </w:rPr>
      </w:pPr>
      <w:r>
        <w:rPr>
          <w:rFonts w:hint="eastAsia" w:ascii="Times New Roman" w:hAnsi="Times New Roman" w:eastAsia="方正小标宋简体" w:cs="方正小标宋简体"/>
          <w:sz w:val="56"/>
          <w:szCs w:val="56"/>
          <w:lang w:val="en-US" w:eastAsia="zh-CN"/>
        </w:rPr>
        <w:t>2022年度省级高新技术</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方正小标宋简体"/>
          <w:sz w:val="56"/>
          <w:szCs w:val="56"/>
          <w:lang w:val="en-US" w:eastAsia="zh-CN"/>
        </w:rPr>
      </w:pPr>
      <w:r>
        <w:rPr>
          <w:rFonts w:hint="eastAsia" w:ascii="Times New Roman" w:hAnsi="Times New Roman" w:eastAsia="方正小标宋简体" w:cs="方正小标宋简体"/>
          <w:sz w:val="56"/>
          <w:szCs w:val="56"/>
          <w:lang w:val="en-US" w:eastAsia="zh-CN"/>
        </w:rPr>
        <w:t>产业发展专项资金项目</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方正小标宋简体"/>
          <w:sz w:val="56"/>
          <w:szCs w:val="56"/>
          <w:lang w:val="en-US" w:eastAsia="zh-CN"/>
        </w:rPr>
      </w:pPr>
      <w:r>
        <w:rPr>
          <w:rFonts w:hint="eastAsia" w:ascii="Times New Roman" w:hAnsi="Times New Roman" w:eastAsia="方正小标宋简体" w:cs="方正小标宋简体"/>
          <w:sz w:val="56"/>
          <w:szCs w:val="56"/>
          <w:lang w:val="en-US" w:eastAsia="zh-CN"/>
        </w:rPr>
        <w:t>申</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方正小标宋简体"/>
          <w:sz w:val="56"/>
          <w:szCs w:val="56"/>
          <w:lang w:val="en-US" w:eastAsia="zh-CN"/>
        </w:rPr>
      </w:pPr>
      <w:r>
        <w:rPr>
          <w:rFonts w:hint="eastAsia" w:ascii="Times New Roman" w:hAnsi="Times New Roman" w:eastAsia="方正小标宋简体" w:cs="方正小标宋简体"/>
          <w:sz w:val="56"/>
          <w:szCs w:val="56"/>
          <w:lang w:val="en-US" w:eastAsia="zh-CN"/>
        </w:rPr>
        <w:t>请</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方正小标宋简体"/>
          <w:sz w:val="56"/>
          <w:szCs w:val="56"/>
          <w:lang w:val="en-US" w:eastAsia="zh-CN"/>
        </w:rPr>
      </w:pPr>
      <w:r>
        <w:rPr>
          <w:rFonts w:hint="eastAsia" w:ascii="Times New Roman" w:hAnsi="Times New Roman" w:eastAsia="方正小标宋简体" w:cs="方正小标宋简体"/>
          <w:sz w:val="56"/>
          <w:szCs w:val="56"/>
          <w:lang w:val="en-US" w:eastAsia="zh-CN"/>
        </w:rPr>
        <w:t>报</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方正小标宋简体"/>
          <w:sz w:val="56"/>
          <w:szCs w:val="56"/>
          <w:lang w:val="en-US" w:eastAsia="zh-CN"/>
        </w:rPr>
      </w:pPr>
      <w:r>
        <w:rPr>
          <w:rFonts w:hint="eastAsia" w:ascii="Times New Roman" w:hAnsi="Times New Roman" w:eastAsia="方正小标宋简体" w:cs="方正小标宋简体"/>
          <w:sz w:val="56"/>
          <w:szCs w:val="56"/>
          <w:lang w:val="en-US" w:eastAsia="zh-CN"/>
        </w:rPr>
        <w:t>告</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720" w:firstLineChars="200"/>
        <w:jc w:val="both"/>
        <w:textAlignment w:val="auto"/>
        <w:rPr>
          <w:rFonts w:hint="eastAsia" w:ascii="Times New Roman" w:hAnsi="Times New Roman" w:eastAsia="楷体_GB2312" w:cs="楷体_GB2312"/>
          <w:sz w:val="36"/>
          <w:szCs w:val="36"/>
          <w:u w:val="single"/>
          <w:lang w:val="en-US" w:eastAsia="zh-CN"/>
        </w:rPr>
      </w:pPr>
      <w:r>
        <w:rPr>
          <w:rFonts w:hint="eastAsia" w:ascii="Times New Roman" w:hAnsi="Times New Roman" w:eastAsia="楷体_GB2312" w:cs="楷体_GB2312"/>
          <w:sz w:val="36"/>
          <w:szCs w:val="36"/>
          <w:lang w:val="en-US" w:eastAsia="zh-CN"/>
        </w:rPr>
        <w:t>项目承担单位（全称）：</w:t>
      </w:r>
      <w:r>
        <w:rPr>
          <w:rFonts w:hint="eastAsia" w:ascii="Times New Roman" w:hAnsi="Times New Roman" w:eastAsia="楷体_GB2312" w:cs="楷体_GB2312"/>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720" w:firstLineChars="200"/>
        <w:jc w:val="both"/>
        <w:textAlignment w:val="auto"/>
        <w:rPr>
          <w:rFonts w:hint="eastAsia" w:ascii="Times New Roman" w:hAnsi="Times New Roman" w:eastAsia="楷体_GB2312" w:cs="楷体_GB2312"/>
          <w:sz w:val="36"/>
          <w:szCs w:val="36"/>
          <w:u w:val="single"/>
          <w:lang w:val="en-US" w:eastAsia="zh-CN"/>
        </w:rPr>
      </w:pPr>
      <w:r>
        <w:rPr>
          <w:rFonts w:hint="eastAsia" w:ascii="Times New Roman" w:hAnsi="Times New Roman" w:eastAsia="楷体_GB2312" w:cs="楷体_GB2312"/>
          <w:sz w:val="36"/>
          <w:szCs w:val="36"/>
          <w:lang w:val="en-US" w:eastAsia="zh-CN"/>
        </w:rPr>
        <w:t>项目名称：</w:t>
      </w:r>
      <w:r>
        <w:rPr>
          <w:rFonts w:hint="eastAsia" w:ascii="Times New Roman" w:hAnsi="Times New Roman" w:eastAsia="楷体_GB2312" w:cs="楷体_GB2312"/>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720" w:firstLineChars="200"/>
        <w:jc w:val="both"/>
        <w:textAlignment w:val="auto"/>
        <w:rPr>
          <w:rFonts w:hint="eastAsia" w:ascii="Times New Roman" w:hAnsi="Times New Roman" w:eastAsia="楷体_GB2312" w:cs="楷体_GB2312"/>
          <w:sz w:val="36"/>
          <w:szCs w:val="36"/>
          <w:u w:val="single"/>
          <w:lang w:val="en-US" w:eastAsia="zh-CN"/>
        </w:rPr>
      </w:pPr>
      <w:r>
        <w:rPr>
          <w:rFonts w:hint="eastAsia" w:ascii="Times New Roman" w:hAnsi="Times New Roman" w:eastAsia="楷体_GB2312" w:cs="楷体_GB2312"/>
          <w:sz w:val="36"/>
          <w:szCs w:val="36"/>
          <w:u w:val="none"/>
          <w:lang w:val="en-US" w:eastAsia="zh-CN"/>
        </w:rPr>
        <w:t>申报联系人：</w:t>
      </w:r>
      <w:r>
        <w:rPr>
          <w:rFonts w:hint="eastAsia" w:ascii="Times New Roman" w:hAnsi="Times New Roman" w:eastAsia="楷体_GB2312" w:cs="楷体_GB2312"/>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720" w:firstLineChars="200"/>
        <w:jc w:val="both"/>
        <w:textAlignment w:val="auto"/>
        <w:rPr>
          <w:rFonts w:hint="eastAsia" w:ascii="Times New Roman" w:hAnsi="Times New Roman" w:eastAsia="楷体_GB2312" w:cs="楷体_GB2312"/>
          <w:sz w:val="36"/>
          <w:szCs w:val="36"/>
          <w:u w:val="single"/>
          <w:lang w:val="en-US" w:eastAsia="zh-CN"/>
        </w:rPr>
      </w:pPr>
      <w:r>
        <w:rPr>
          <w:rFonts w:hint="eastAsia" w:ascii="Times New Roman" w:hAnsi="Times New Roman" w:eastAsia="楷体_GB2312" w:cs="楷体_GB2312"/>
          <w:sz w:val="36"/>
          <w:szCs w:val="36"/>
          <w:u w:val="none"/>
          <w:lang w:val="en-US" w:eastAsia="zh-CN"/>
        </w:rPr>
        <w:t>联系电话：</w:t>
      </w:r>
      <w:r>
        <w:rPr>
          <w:rFonts w:hint="eastAsia" w:ascii="Times New Roman" w:hAnsi="Times New Roman" w:eastAsia="楷体_GB2312" w:cs="楷体_GB2312"/>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方正小标宋简体" w:cs="方正小标宋简体"/>
          <w:sz w:val="36"/>
          <w:szCs w:val="36"/>
          <w:u w:val="single"/>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方正小标宋简体" w:cs="方正小标宋简体"/>
          <w:sz w:val="36"/>
          <w:szCs w:val="36"/>
          <w:u w:val="single"/>
          <w:lang w:val="en-US" w:eastAsia="zh-CN"/>
        </w:rPr>
      </w:pPr>
    </w:p>
    <w:p>
      <w:pPr>
        <w:jc w:val="center"/>
        <w:rPr>
          <w:rFonts w:hint="eastAsia" w:ascii="Times New Roman" w:hAnsi="Times New Roman"/>
          <w:lang w:val="en-US" w:eastAsia="zh-CN"/>
        </w:rPr>
      </w:pPr>
      <w:r>
        <w:rPr>
          <w:rFonts w:hint="eastAsia" w:ascii="Times New Roman" w:hAnsi="Times New Roman" w:eastAsia="楷体_GB2312" w:cs="楷体_GB2312"/>
          <w:sz w:val="36"/>
          <w:szCs w:val="36"/>
          <w:u w:val="none"/>
          <w:lang w:val="en-US" w:eastAsia="zh-CN"/>
        </w:rPr>
        <w:t>2021年10月**日</w:t>
      </w: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pStyle w:val="3"/>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val="0"/>
        <w:snapToGrid w:val="0"/>
        <w:spacing w:line="576" w:lineRule="exact"/>
        <w:ind w:right="-3" w:rightChars="-1"/>
        <w:textAlignment w:val="auto"/>
        <w:rPr>
          <w:rFonts w:hint="eastAsia" w:ascii="Times New Roman" w:hAnsi="Times New Roman" w:eastAsia="仿宋_GB2312"/>
          <w:color w:val="000000"/>
          <w:sz w:val="32"/>
          <w:szCs w:val="32"/>
        </w:rPr>
      </w:pPr>
    </w:p>
    <w:p>
      <w:pPr>
        <w:spacing w:line="576" w:lineRule="exact"/>
        <w:ind w:left="278" w:leftChars="87" w:right="275" w:rightChars="86"/>
        <w:rPr>
          <w:rFonts w:hint="eastAsia" w:ascii="Times New Roman" w:hAnsi="Times New Roman"/>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40005</wp:posOffset>
                </wp:positionV>
                <wp:extent cx="561848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848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5pt;height:0pt;width:442.4pt;z-index:251660288;mso-width-relative:page;mso-height-relative:page;" filled="f" stroked="t" coordsize="21600,21600" o:gfxdata="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Exww81AAAAAQBAAAPAAAAAAAAAAEAIAAAACIAAABkcnMvZG93bnJldi54bWxQSwECFAAU&#10;AAAACACHTuJAadiJ4vUBAADlAwAADgAAAAAAAAABACAAAAAjAQAAZHJzL2Uyb0RvYy54bWxQSwUG&#10;AAAAAAYABgBZAQAAigUAAAAA&#10;">
                <v:fill on="f" focussize="0,0"/>
                <v:stroke weight="1pt"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407670</wp:posOffset>
                </wp:positionV>
                <wp:extent cx="561848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848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1pt;height:0pt;width:442.4pt;z-index:251659264;mso-width-relative:page;mso-height-relative:page;" filled="f" stroked="t" coordsize="21600,21600" o:gfxdata="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IxKJ9UAAAAGAQAADwAAAAAAAAABACAAAAAiAAAAZHJzL2Rvd25yZXYueG1sUEsBAhQA&#10;FAAAAAgAh07iQFtRMzf1AQAA5QMAAA4AAAAAAAAAAQAgAAAAJAEAAGRycy9lMm9Eb2MueG1sUEsF&#10;BgAAAAAGAAYAWQEAAIsFAAAAAA==&#10;">
                <v:fill on="f" focussize="0,0"/>
                <v:stroke weight="1pt" color="#000000" joinstyle="round"/>
                <v:imagedata o:title=""/>
                <o:lock v:ext="edit" aspectratio="f"/>
              </v:line>
            </w:pict>
          </mc:Fallback>
        </mc:AlternateContent>
      </w:r>
      <w:r>
        <w:rPr>
          <w:rFonts w:hint="eastAsia" w:ascii="Times New Roman" w:hAnsi="Times New Roman" w:eastAsia="仿宋_GB2312"/>
          <w:sz w:val="28"/>
          <w:szCs w:val="28"/>
        </w:rPr>
        <w:t>西安</w:t>
      </w:r>
      <w:r>
        <w:rPr>
          <w:rFonts w:hint="eastAsia" w:ascii="Times New Roman" w:hAnsi="Times New Roman" w:eastAsia="仿宋_GB2312"/>
          <w:sz w:val="28"/>
          <w:szCs w:val="28"/>
          <w:lang w:val="en-US" w:eastAsia="zh-CN"/>
        </w:rPr>
        <w:t>航天基地经济商务发展局</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lang w:val="en-US" w:eastAsia="zh-CN"/>
        </w:rPr>
        <w:t xml:space="preserve">  </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 xml:space="preserve">  </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 xml:space="preserve"> </w:t>
      </w:r>
      <w:r>
        <w:rPr>
          <w:rFonts w:ascii="Times New Roman" w:hAnsi="Times New Roman" w:eastAsia="仿宋_GB2312"/>
          <w:color w:val="000000"/>
          <w:sz w:val="28"/>
          <w:szCs w:val="28"/>
        </w:rPr>
        <w:t xml:space="preserve"> 20</w:t>
      </w:r>
      <w:r>
        <w:rPr>
          <w:rFonts w:hint="eastAsia" w:ascii="Times New Roman" w:hAnsi="Times New Roman" w:eastAsia="仿宋_GB2312"/>
          <w:sz w:val="28"/>
          <w:szCs w:val="28"/>
          <w:lang w:val="en-US" w:eastAsia="zh-CN"/>
        </w:rPr>
        <w:t>21</w:t>
      </w:r>
      <w:r>
        <w:rPr>
          <w:rFonts w:hint="eastAsia" w:ascii="Times New Roman" w:hAnsi="Times New Roman" w:eastAsia="仿宋_GB2312"/>
          <w:color w:val="000000"/>
          <w:sz w:val="28"/>
          <w:szCs w:val="28"/>
        </w:rPr>
        <w:t>年</w:t>
      </w:r>
      <w:r>
        <w:rPr>
          <w:rFonts w:hint="eastAsia" w:ascii="Times New Roman" w:hAnsi="Times New Roman" w:eastAsia="仿宋_GB2312"/>
          <w:sz w:val="28"/>
          <w:szCs w:val="28"/>
          <w:lang w:val="en-US" w:eastAsia="zh-CN"/>
        </w:rPr>
        <w:t>10</w:t>
      </w:r>
      <w:r>
        <w:rPr>
          <w:rFonts w:hint="eastAsia" w:ascii="Times New Roman" w:hAnsi="Times New Roman" w:eastAsia="仿宋_GB2312"/>
          <w:color w:val="000000"/>
          <w:sz w:val="28"/>
          <w:szCs w:val="28"/>
        </w:rPr>
        <w:t>月</w:t>
      </w:r>
      <w:r>
        <w:rPr>
          <w:rFonts w:hint="eastAsia" w:ascii="Times New Roman" w:hAnsi="Times New Roman" w:eastAsia="仿宋_GB2312"/>
          <w:sz w:val="28"/>
          <w:szCs w:val="28"/>
          <w:lang w:val="en-US" w:eastAsia="zh-CN"/>
        </w:rPr>
        <w:t>20</w:t>
      </w:r>
      <w:r>
        <w:rPr>
          <w:rFonts w:hint="eastAsia" w:ascii="Times New Roman" w:hAnsi="Times New Roman" w:eastAsia="仿宋_GB2312"/>
          <w:color w:val="000000"/>
          <w:sz w:val="28"/>
          <w:szCs w:val="28"/>
        </w:rPr>
        <w:t>日印发</w:t>
      </w:r>
    </w:p>
    <w:sectPr>
      <w:footerReference r:id="rId3" w:type="default"/>
      <w:footerReference r:id="rId4" w:type="even"/>
      <w:pgSz w:w="11906" w:h="16838"/>
      <w:pgMar w:top="2098" w:right="1531" w:bottom="1984" w:left="1531" w:header="851" w:footer="1588" w:gutter="0"/>
      <w:cols w:space="425" w:num="1"/>
      <w:docGrid w:type="line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1883" w:wrap="around" w:vAnchor="text" w:hAnchor="page" w:x="8484" w:y="3"/>
      <w:ind w:right="336" w:rightChars="105"/>
      <w:jc w:val="right"/>
      <w:rPr>
        <w:rStyle w:val="13"/>
        <w:rFonts w:hint="eastAsia" w:ascii="宋体" w:hAnsi="宋体" w:eastAsia="宋体"/>
        <w:sz w:val="28"/>
        <w:szCs w:val="28"/>
      </w:rPr>
    </w:pPr>
    <w:r>
      <w:rPr>
        <w:rStyle w:val="13"/>
        <w:rFonts w:hint="eastAsia" w:ascii="宋体" w:hAnsi="宋体" w:eastAsia="宋体"/>
        <w:sz w:val="28"/>
        <w:szCs w:val="28"/>
      </w:rPr>
      <w:t xml:space="preserve">— </w:t>
    </w:r>
    <w:r>
      <w:rPr>
        <w:rStyle w:val="13"/>
        <w:rFonts w:ascii="宋体" w:hAnsi="宋体" w:eastAsia="宋体"/>
        <w:sz w:val="28"/>
        <w:szCs w:val="28"/>
      </w:rPr>
      <w:fldChar w:fldCharType="begin"/>
    </w:r>
    <w:r>
      <w:rPr>
        <w:rStyle w:val="13"/>
        <w:rFonts w:ascii="宋体" w:hAnsi="宋体" w:eastAsia="宋体"/>
        <w:sz w:val="28"/>
        <w:szCs w:val="28"/>
      </w:rPr>
      <w:instrText xml:space="preserve">PAGE  </w:instrText>
    </w:r>
    <w:r>
      <w:rPr>
        <w:rStyle w:val="13"/>
        <w:rFonts w:ascii="宋体" w:hAnsi="宋体" w:eastAsia="宋体"/>
        <w:sz w:val="28"/>
        <w:szCs w:val="28"/>
      </w:rPr>
      <w:fldChar w:fldCharType="separate"/>
    </w:r>
    <w:r>
      <w:rPr>
        <w:rStyle w:val="13"/>
        <w:rFonts w:ascii="宋体" w:hAnsi="宋体" w:eastAsia="宋体"/>
        <w:sz w:val="28"/>
        <w:szCs w:val="28"/>
      </w:rPr>
      <w:t>1</w:t>
    </w:r>
    <w:r>
      <w:rPr>
        <w:rStyle w:val="13"/>
        <w:rFonts w:ascii="宋体" w:hAnsi="宋体" w:eastAsia="宋体"/>
        <w:sz w:val="28"/>
        <w:szCs w:val="28"/>
      </w:rPr>
      <w:fldChar w:fldCharType="end"/>
    </w:r>
    <w:r>
      <w:rPr>
        <w:rStyle w:val="13"/>
        <w:rFonts w:hint="eastAsia" w:ascii="宋体" w:hAnsi="宋体" w:eastAsia="宋体"/>
        <w:sz w:val="28"/>
        <w:szCs w:val="28"/>
      </w:rPr>
      <w:t xml:space="preserve"> —</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2214" w:wrap="around" w:vAnchor="text" w:hAnchor="margin" w:xAlign="outside" w:y="3"/>
      <w:ind w:firstLine="364" w:firstLineChars="130"/>
      <w:rPr>
        <w:rStyle w:val="13"/>
        <w:rFonts w:hint="eastAsia" w:ascii="宋体" w:hAnsi="宋体" w:eastAsia="宋体"/>
        <w:sz w:val="28"/>
        <w:szCs w:val="28"/>
      </w:rPr>
    </w:pPr>
    <w:r>
      <w:rPr>
        <w:rStyle w:val="13"/>
        <w:rFonts w:hint="eastAsia" w:ascii="宋体" w:hAnsi="宋体" w:eastAsia="宋体"/>
        <w:sz w:val="28"/>
        <w:szCs w:val="28"/>
      </w:rPr>
      <w:t xml:space="preserve">— </w:t>
    </w:r>
    <w:r>
      <w:rPr>
        <w:rStyle w:val="13"/>
        <w:rFonts w:ascii="宋体" w:hAnsi="宋体" w:eastAsia="宋体"/>
        <w:sz w:val="28"/>
        <w:szCs w:val="28"/>
      </w:rPr>
      <w:fldChar w:fldCharType="begin"/>
    </w:r>
    <w:r>
      <w:rPr>
        <w:rStyle w:val="13"/>
        <w:rFonts w:ascii="宋体" w:hAnsi="宋体" w:eastAsia="宋体"/>
        <w:sz w:val="28"/>
        <w:szCs w:val="28"/>
      </w:rPr>
      <w:instrText xml:space="preserve">PAGE  </w:instrText>
    </w:r>
    <w:r>
      <w:rPr>
        <w:rStyle w:val="13"/>
        <w:rFonts w:ascii="宋体" w:hAnsi="宋体" w:eastAsia="宋体"/>
        <w:sz w:val="28"/>
        <w:szCs w:val="28"/>
      </w:rPr>
      <w:fldChar w:fldCharType="separate"/>
    </w:r>
    <w:r>
      <w:rPr>
        <w:rStyle w:val="13"/>
        <w:rFonts w:ascii="宋体" w:hAnsi="宋体" w:eastAsia="宋体"/>
        <w:sz w:val="28"/>
        <w:szCs w:val="28"/>
      </w:rPr>
      <w:t>2</w:t>
    </w:r>
    <w:r>
      <w:rPr>
        <w:rStyle w:val="13"/>
        <w:rFonts w:ascii="宋体" w:hAnsi="宋体" w:eastAsia="宋体"/>
        <w:sz w:val="28"/>
        <w:szCs w:val="28"/>
      </w:rPr>
      <w:fldChar w:fldCharType="end"/>
    </w:r>
    <w:r>
      <w:rPr>
        <w:rStyle w:val="13"/>
        <w:rFonts w:hint="eastAsia" w:ascii="宋体" w:hAnsi="宋体" w:eastAsia="宋体"/>
        <w:sz w:val="28"/>
        <w:szCs w:val="28"/>
      </w:rPr>
      <w:t xml:space="preserve"> —</w:t>
    </w:r>
  </w:p>
  <w:p>
    <w:pPr>
      <w:pStyle w:val="8"/>
      <w:ind w:right="360" w:firstLine="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evenAndOddHeaders w:val="1"/>
  <w:drawingGridHorizontalSpacing w:val="158"/>
  <w:drawingGridVerticalSpacing w:val="579"/>
  <w:displayHorizontalDrawingGridEvery w:val="2"/>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BC"/>
    <w:rsid w:val="00106CDD"/>
    <w:rsid w:val="001907AB"/>
    <w:rsid w:val="001C6D74"/>
    <w:rsid w:val="001E4BA1"/>
    <w:rsid w:val="00233A24"/>
    <w:rsid w:val="002B29F2"/>
    <w:rsid w:val="002B7A89"/>
    <w:rsid w:val="00355598"/>
    <w:rsid w:val="00363E63"/>
    <w:rsid w:val="00374D08"/>
    <w:rsid w:val="00391C94"/>
    <w:rsid w:val="003924A9"/>
    <w:rsid w:val="003F607D"/>
    <w:rsid w:val="004448CE"/>
    <w:rsid w:val="004B77BC"/>
    <w:rsid w:val="004C4CE6"/>
    <w:rsid w:val="004E69F8"/>
    <w:rsid w:val="00524DB5"/>
    <w:rsid w:val="00556300"/>
    <w:rsid w:val="005E062F"/>
    <w:rsid w:val="005F1CBB"/>
    <w:rsid w:val="00614ED5"/>
    <w:rsid w:val="00632919"/>
    <w:rsid w:val="006341A8"/>
    <w:rsid w:val="00645C34"/>
    <w:rsid w:val="006B6238"/>
    <w:rsid w:val="0071549B"/>
    <w:rsid w:val="00744C5E"/>
    <w:rsid w:val="00777F4C"/>
    <w:rsid w:val="00792182"/>
    <w:rsid w:val="007C2AFD"/>
    <w:rsid w:val="007C4740"/>
    <w:rsid w:val="007D08EF"/>
    <w:rsid w:val="008C1666"/>
    <w:rsid w:val="0095597C"/>
    <w:rsid w:val="00967AD6"/>
    <w:rsid w:val="009909E7"/>
    <w:rsid w:val="00A8167C"/>
    <w:rsid w:val="00AA24FD"/>
    <w:rsid w:val="00AC7FCE"/>
    <w:rsid w:val="00AE0866"/>
    <w:rsid w:val="00B36707"/>
    <w:rsid w:val="00B46648"/>
    <w:rsid w:val="00BB0F54"/>
    <w:rsid w:val="00BE0858"/>
    <w:rsid w:val="00C31966"/>
    <w:rsid w:val="00EC53A1"/>
    <w:rsid w:val="00ED4544"/>
    <w:rsid w:val="00F01266"/>
    <w:rsid w:val="00F4309E"/>
    <w:rsid w:val="00FB4E86"/>
    <w:rsid w:val="00FF3070"/>
    <w:rsid w:val="037E44DB"/>
    <w:rsid w:val="09EF32FE"/>
    <w:rsid w:val="0D1F280F"/>
    <w:rsid w:val="14B22EA9"/>
    <w:rsid w:val="16B47504"/>
    <w:rsid w:val="1A9C7A82"/>
    <w:rsid w:val="20E0289C"/>
    <w:rsid w:val="251248A1"/>
    <w:rsid w:val="303534D4"/>
    <w:rsid w:val="3308602D"/>
    <w:rsid w:val="38AD2F4B"/>
    <w:rsid w:val="3A32528E"/>
    <w:rsid w:val="3A886300"/>
    <w:rsid w:val="4527422C"/>
    <w:rsid w:val="45F306AA"/>
    <w:rsid w:val="46130963"/>
    <w:rsid w:val="59C61413"/>
    <w:rsid w:val="626B1E21"/>
    <w:rsid w:val="661C1FE3"/>
    <w:rsid w:val="678267B9"/>
    <w:rsid w:val="7AB21E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方正仿宋简体" w:cs="Times New Roman"/>
      <w:kern w:val="2"/>
      <w:sz w:val="32"/>
      <w:lang w:val="en-US" w:eastAsia="zh-CN" w:bidi="ar-SA"/>
    </w:rPr>
  </w:style>
  <w:style w:type="paragraph" w:styleId="2">
    <w:name w:val="heading 1"/>
    <w:basedOn w:val="1"/>
    <w:next w:val="1"/>
    <w:qFormat/>
    <w:uiPriority w:val="0"/>
    <w:pPr>
      <w:spacing w:beforeAutospacing="1" w:afterAutospacing="1"/>
      <w:jc w:val="left"/>
      <w:outlineLvl w:val="0"/>
    </w:pPr>
    <w:rPr>
      <w:rFonts w:ascii="宋体" w:hAnsi="宋体" w:eastAsia="宋体" w:cs="Times New Roman"/>
      <w:b/>
      <w:kern w:val="44"/>
      <w:sz w:val="48"/>
      <w:szCs w:val="20"/>
    </w:rPr>
  </w:style>
  <w:style w:type="character" w:default="1" w:styleId="11">
    <w:name w:val="Default Paragraph Font"/>
    <w:link w:val="12"/>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3">
    <w:name w:val="Body Text"/>
    <w:basedOn w:val="1"/>
    <w:qFormat/>
    <w:uiPriority w:val="99"/>
    <w:pPr>
      <w:widowControl/>
      <w:tabs>
        <w:tab w:val="left" w:pos="4710"/>
      </w:tabs>
      <w:spacing w:line="312" w:lineRule="atLeast"/>
    </w:pPr>
    <w:rPr>
      <w:kern w:val="0"/>
      <w:sz w:val="20"/>
      <w:szCs w:val="20"/>
    </w:rPr>
  </w:style>
  <w:style w:type="paragraph" w:styleId="4">
    <w:name w:val="Body Text Indent"/>
    <w:basedOn w:val="1"/>
    <w:uiPriority w:val="0"/>
    <w:pPr>
      <w:ind w:firstLine="624" w:firstLineChars="200"/>
    </w:pPr>
    <w:rPr>
      <w:rFonts w:ascii="方正仿宋简体"/>
      <w:spacing w:val="30"/>
      <w:w w:val="80"/>
    </w:rPr>
  </w:style>
  <w:style w:type="paragraph" w:styleId="5">
    <w:name w:val="Plain Text"/>
    <w:basedOn w:val="1"/>
    <w:qFormat/>
    <w:uiPriority w:val="0"/>
    <w:rPr>
      <w:rFonts w:ascii="宋体" w:hAnsi="Courier New" w:eastAsia="宋体"/>
      <w:sz w:val="21"/>
    </w:rPr>
  </w:style>
  <w:style w:type="paragraph" w:styleId="6">
    <w:name w:val="Date"/>
    <w:basedOn w:val="1"/>
    <w:next w:val="1"/>
    <w:uiPriority w:val="0"/>
    <w:rPr>
      <w:rFonts w:ascii="方正仿宋简体" w:hAnsi="Courier New"/>
    </w:rPr>
  </w:style>
  <w:style w:type="paragraph" w:styleId="7">
    <w:name w:val="Body Text Indent 2"/>
    <w:basedOn w:val="1"/>
    <w:uiPriority w:val="0"/>
    <w:pPr>
      <w:ind w:firstLine="632" w:firstLineChars="200"/>
    </w:p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12">
    <w:name w:val="默认段落字体 Para Char Char Char Char Char Char Char"/>
    <w:basedOn w:val="1"/>
    <w:link w:val="11"/>
    <w:qFormat/>
    <w:uiPriority w:val="0"/>
    <w:rPr>
      <w:rFonts w:ascii="Tahoma" w:hAnsi="Tahoma" w:eastAsia="宋体"/>
      <w:sz w:val="24"/>
    </w:rPr>
  </w:style>
  <w:style w:type="character" w:styleId="13">
    <w:name w:val="page number"/>
    <w:basedOn w:val="11"/>
    <w:uiPriority w:val="0"/>
  </w:style>
  <w:style w:type="character" w:styleId="14">
    <w:name w:val="Hyperlink"/>
    <w:basedOn w:val="11"/>
    <w:uiPriority w:val="0"/>
    <w:rPr>
      <w:color w:val="0000FF"/>
      <w:u w:val="single"/>
    </w:rPr>
  </w:style>
  <w:style w:type="paragraph" w:customStyle="1" w:styleId="15">
    <w:name w:val="Char"/>
    <w:basedOn w:val="1"/>
    <w:qFormat/>
    <w:uiPriority w:val="0"/>
    <w:rPr>
      <w:rFonts w:ascii="仿宋_GB2312" w:eastAsia="仿宋_GB2312"/>
      <w:szCs w:val="32"/>
    </w:rPr>
  </w:style>
  <w:style w:type="paragraph" w:customStyle="1" w:styleId="16">
    <w:name w:val="Char Char Char 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8647;&#40483;\&#26085;&#24120;&#24037;&#20316;\&#20844;&#25991;&#27169;&#26495;\&#24066;&#21457;&#25913;&#22996;&#20844;&#25991;&#27169;&#26495;\&#19979;&#34892;&#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下行文</Template>
  <Company>xian</Company>
  <Pages>6</Pages>
  <Words>737</Words>
  <Characters>850</Characters>
  <Lines>1</Lines>
  <Paragraphs>1</Paragraphs>
  <TotalTime>49</TotalTime>
  <ScaleCrop>false</ScaleCrop>
  <LinksUpToDate>false</LinksUpToDate>
  <CharactersWithSpaces>985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2013-06-25T06:39:00Z</dcterms:created>
  <dc:creator>Administrator</dc:creator>
  <cp:lastModifiedBy>唐帆</cp:lastModifiedBy>
  <cp:lastPrinted>2021-07-20T01:21:00Z</cp:lastPrinted>
  <dcterms:modified xsi:type="dcterms:W3CDTF">2021-10-21T02:33:18Z</dcterms:modified>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6896118EC7EC40168A203EA2E36AACBC</vt:lpwstr>
  </property>
</Properties>
</file>